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simulations long enough to get a stable RTP value to at least 2 decimals.  This is usually 1,000,000,000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US"/>
        </w:rPr>
        <w:t>Eternal Wishes LuckyTap</w:t>
      </w:r>
      <w:r>
        <w:rPr>
          <w:highlight w:val="none"/>
          <w:u w:val="single"/>
          <w:lang w:val="en-IN"/>
        </w:rPr>
        <w:t xml:space="preserve"> 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US"/>
        </w:rPr>
        <w:t>Eternal Wishes LuckyTap</w:t>
      </w:r>
      <w:r>
        <w:rPr>
          <w:rFonts w:hint="default"/>
          <w:highlight w:val="none"/>
          <w:u w:val="none"/>
          <w:lang w:val="en-IN"/>
        </w:rPr>
        <w:t xml:space="preserve">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67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2144"/>
        <w:gridCol w:w="2223"/>
        <w:gridCol w:w="22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95.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US"/>
              </w:rPr>
              <w:t>157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%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highlight w:val="none"/>
                <w:lang w:val="en-IN"/>
              </w:rPr>
              <w:t>9</w:t>
            </w:r>
            <w:r>
              <w:rPr>
                <w:rFonts w:hint="default"/>
                <w:highlight w:val="none"/>
                <w:lang w:val="en-US"/>
              </w:rPr>
              <w:t>5.187</w:t>
            </w:r>
            <w:r>
              <w:rPr>
                <w:highlight w:val="none"/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US"/>
              </w:rPr>
            </w:pPr>
            <w:r>
              <w:rPr>
                <w:rFonts w:hint="default"/>
                <w:highlight w:val="none"/>
                <w:lang w:val="en-IN"/>
              </w:rPr>
              <w:t>-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US"/>
              </w:rPr>
              <w:t>30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 provided value for total RTP to be accurate for publication.  We recommend 9</w:t>
      </w:r>
      <w:r>
        <w:rPr>
          <w:rFonts w:hint="default"/>
          <w:highlight w:val="none"/>
          <w:lang w:val="en-IN"/>
        </w:rPr>
        <w:t>5</w:t>
      </w:r>
      <w:r>
        <w:rPr>
          <w:highlight w:val="none"/>
          <w:lang w:val="en-AU"/>
        </w:rPr>
        <w:t>.</w:t>
      </w:r>
      <w:r>
        <w:rPr>
          <w:rFonts w:hint="default"/>
          <w:highlight w:val="none"/>
          <w:lang w:val="en-US"/>
        </w:rPr>
        <w:t>157</w:t>
      </w:r>
      <w:r>
        <w:rPr>
          <w:highlight w:val="none"/>
          <w:lang w:val="en-AU"/>
        </w:rPr>
        <w:t xml:space="preserve">%, but also accept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>’s 9</w:t>
      </w:r>
      <w:r>
        <w:rPr>
          <w:rFonts w:hint="default"/>
          <w:highlight w:val="none"/>
          <w:lang w:val="en-US"/>
        </w:rPr>
        <w:t>5</w:t>
      </w:r>
      <w:r>
        <w:rPr>
          <w:rFonts w:hint="default"/>
          <w:highlight w:val="none"/>
          <w:lang w:val="en-IN"/>
        </w:rPr>
        <w:t>.</w:t>
      </w:r>
      <w:r>
        <w:rPr>
          <w:rFonts w:hint="default"/>
          <w:highlight w:val="none"/>
          <w:lang w:val="en-US"/>
        </w:rPr>
        <w:t>187</w:t>
      </w:r>
      <w:r>
        <w:rPr>
          <w:highlight w:val="none"/>
          <w:lang w:val="en-AU"/>
        </w:rPr>
        <w:t>% as being accurate within the confidence limits of our simulation.</w:t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5F91168"/>
    <w:rsid w:val="084F23F7"/>
    <w:rsid w:val="09F4422A"/>
    <w:rsid w:val="0A4F6971"/>
    <w:rsid w:val="0B4A403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945E99"/>
    <w:rsid w:val="39925731"/>
    <w:rsid w:val="3DA6254D"/>
    <w:rsid w:val="3E053A2A"/>
    <w:rsid w:val="3F08183A"/>
    <w:rsid w:val="3FB137C8"/>
    <w:rsid w:val="41F31D41"/>
    <w:rsid w:val="42CA5E59"/>
    <w:rsid w:val="43BB3834"/>
    <w:rsid w:val="44EE7519"/>
    <w:rsid w:val="458A0E52"/>
    <w:rsid w:val="46146BD9"/>
    <w:rsid w:val="4AC5367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734BC5"/>
    <w:rsid w:val="59D7699D"/>
    <w:rsid w:val="5BD5202C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0A00260"/>
    <w:rsid w:val="779042ED"/>
    <w:rsid w:val="784D1B77"/>
    <w:rsid w:val="78690372"/>
    <w:rsid w:val="78A419C8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21</TotalTime>
  <ScaleCrop>false</ScaleCrop>
  <LinksUpToDate>false</LinksUpToDate>
  <CharactersWithSpaces>2707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bhara</cp:lastModifiedBy>
  <dcterms:modified xsi:type="dcterms:W3CDTF">2023-09-12T14:48:26Z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1033-12.2.0.13201</vt:lpwstr>
  </property>
  <property fmtid="{D5CDD505-2E9C-101B-9397-08002B2CF9AE}" pid="3" name="ICV">
    <vt:lpwstr>00DB28D9CCDF4671A373D5B77DB5A644</vt:lpwstr>
  </property>
</Properties>
</file>