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4B8A7" w14:textId="7AAD50D9" w:rsidR="004E2C62" w:rsidRPr="005C49E7" w:rsidRDefault="004E2C62" w:rsidP="004E2C62">
      <w:pPr>
        <w:autoSpaceDE w:val="0"/>
        <w:autoSpaceDN w:val="0"/>
        <w:adjustRightInd w:val="0"/>
        <w:contextualSpacing/>
        <w:outlineLvl w:val="0"/>
        <w:rPr>
          <w:rFonts w:eastAsia="Times New Roman"/>
          <w:b/>
          <w:bCs/>
        </w:rPr>
      </w:pPr>
      <w:r w:rsidRPr="00355D80">
        <w:rPr>
          <w:rFonts w:eastAsia="Times New Roman"/>
          <w:b/>
          <w:bCs/>
        </w:rPr>
        <w:t>£</w:t>
      </w:r>
      <w:r w:rsidR="00DA436E">
        <w:rPr>
          <w:rFonts w:eastAsia="Times New Roman"/>
          <w:b/>
          <w:bCs/>
        </w:rPr>
        <w:t>15</w:t>
      </w:r>
      <w:r w:rsidR="004E78EC">
        <w:rPr>
          <w:rFonts w:eastAsia="Times New Roman"/>
          <w:b/>
          <w:bCs/>
        </w:rPr>
        <w:t>,000</w:t>
      </w:r>
      <w:r w:rsidRPr="00355D80">
        <w:rPr>
          <w:rFonts w:eastAsia="Times New Roman"/>
          <w:b/>
          <w:bCs/>
        </w:rPr>
        <w:t xml:space="preserve"> SLOTS PRIZE DRAW TERMS AND CONDITIONS </w:t>
      </w:r>
      <w:r w:rsidR="00DA436E">
        <w:rPr>
          <w:rFonts w:eastAsia="Times New Roman"/>
          <w:b/>
          <w:bCs/>
        </w:rPr>
        <w:t>August</w:t>
      </w:r>
      <w:r w:rsidR="00C75533">
        <w:rPr>
          <w:rFonts w:eastAsia="Times New Roman"/>
          <w:b/>
          <w:bCs/>
        </w:rPr>
        <w:t xml:space="preserve"> 202</w:t>
      </w:r>
      <w:r w:rsidR="002F32D6">
        <w:rPr>
          <w:rFonts w:eastAsia="Times New Roman"/>
          <w:b/>
          <w:bCs/>
        </w:rPr>
        <w:t>2</w:t>
      </w:r>
    </w:p>
    <w:p w14:paraId="259CD428" w14:textId="77777777" w:rsidR="004E2C62" w:rsidRDefault="004E2C62" w:rsidP="004E2C62"/>
    <w:p w14:paraId="0C83D52E" w14:textId="77777777" w:rsidR="004E2C62" w:rsidRPr="00750B7E" w:rsidRDefault="004E2C62" w:rsidP="004E2C62">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F05CD4">
        <w:rPr>
          <w:rFonts w:eastAsia="Times New Roman"/>
          <w:color w:val="000000" w:themeColor="text1"/>
          <w:sz w:val="22"/>
          <w:szCs w:val="22"/>
        </w:rPr>
        <w:t xml:space="preserve">This Promotion is only open to fully registered players aged 18 years or over on </w:t>
      </w:r>
      <w:r w:rsidRPr="00F05CD4">
        <w:rPr>
          <w:rFonts w:eastAsia="Times New Roman"/>
          <w:b/>
          <w:color w:val="000000" w:themeColor="text1"/>
          <w:sz w:val="22"/>
          <w:szCs w:val="22"/>
        </w:rPr>
        <w:t>&lt;&lt;Site name&gt;&gt;</w:t>
      </w:r>
      <w:r w:rsidRPr="00F05CD4">
        <w:rPr>
          <w:rFonts w:eastAsia="Times New Roman"/>
          <w:color w:val="000000" w:themeColor="text1"/>
          <w:sz w:val="22"/>
          <w:szCs w:val="22"/>
        </w:rPr>
        <w:t xml:space="preserve">. </w:t>
      </w:r>
    </w:p>
    <w:p w14:paraId="3896069A" w14:textId="77777777" w:rsidR="004E2C62" w:rsidRPr="00C75533" w:rsidRDefault="004E2C62" w:rsidP="004E2C62">
      <w:pPr>
        <w:pStyle w:val="ListParagraph"/>
        <w:tabs>
          <w:tab w:val="left" w:pos="142"/>
        </w:tabs>
        <w:spacing w:before="100" w:beforeAutospacing="1" w:after="100" w:afterAutospacing="1" w:line="240" w:lineRule="auto"/>
        <w:ind w:left="360"/>
        <w:jc w:val="both"/>
        <w:rPr>
          <w:rFonts w:eastAsia="Times New Roman"/>
          <w:b/>
          <w:bCs/>
          <w:color w:val="000000" w:themeColor="text1"/>
          <w:sz w:val="22"/>
          <w:szCs w:val="22"/>
        </w:rPr>
      </w:pPr>
    </w:p>
    <w:p w14:paraId="6E8800F5" w14:textId="17CDEF63" w:rsidR="004E2C62" w:rsidRPr="009C7266" w:rsidRDefault="004E2C62" w:rsidP="004E2C62">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C75533">
        <w:rPr>
          <w:rFonts w:eastAsia="Times New Roman"/>
          <w:b/>
          <w:bCs/>
          <w:color w:val="000000" w:themeColor="text1"/>
          <w:sz w:val="22"/>
          <w:szCs w:val="22"/>
        </w:rPr>
        <w:t>Promotion Period</w:t>
      </w:r>
      <w:r>
        <w:rPr>
          <w:rFonts w:eastAsia="Times New Roman"/>
          <w:color w:val="000000" w:themeColor="text1"/>
          <w:sz w:val="22"/>
          <w:szCs w:val="22"/>
        </w:rPr>
        <w:t xml:space="preserve">: </w:t>
      </w:r>
      <w:r w:rsidRPr="00F05CD4">
        <w:rPr>
          <w:rFonts w:eastAsia="Times New Roman"/>
          <w:color w:val="000000" w:themeColor="text1"/>
          <w:sz w:val="22"/>
          <w:szCs w:val="22"/>
        </w:rPr>
        <w:t xml:space="preserve">The Promotion </w:t>
      </w:r>
      <w:r>
        <w:rPr>
          <w:rFonts w:eastAsia="Times New Roman"/>
          <w:color w:val="000000" w:themeColor="text1"/>
          <w:sz w:val="22"/>
          <w:szCs w:val="22"/>
        </w:rPr>
        <w:t>will run from 00:0</w:t>
      </w:r>
      <w:r w:rsidR="004E78EC">
        <w:rPr>
          <w:rFonts w:eastAsia="Times New Roman"/>
          <w:color w:val="000000" w:themeColor="text1"/>
          <w:sz w:val="22"/>
          <w:szCs w:val="22"/>
        </w:rPr>
        <w:t>0</w:t>
      </w:r>
      <w:r>
        <w:rPr>
          <w:rFonts w:eastAsia="Times New Roman"/>
          <w:color w:val="000000" w:themeColor="text1"/>
          <w:sz w:val="22"/>
          <w:szCs w:val="22"/>
        </w:rPr>
        <w:t xml:space="preserve"> </w:t>
      </w:r>
      <w:r w:rsidR="004E78EC">
        <w:rPr>
          <w:rFonts w:eastAsia="Times New Roman"/>
          <w:color w:val="000000" w:themeColor="text1"/>
          <w:sz w:val="22"/>
          <w:szCs w:val="22"/>
        </w:rPr>
        <w:t>GMT</w:t>
      </w:r>
      <w:r>
        <w:rPr>
          <w:rFonts w:eastAsia="Times New Roman"/>
          <w:color w:val="000000" w:themeColor="text1"/>
          <w:sz w:val="22"/>
          <w:szCs w:val="22"/>
        </w:rPr>
        <w:t xml:space="preserve"> on the </w:t>
      </w:r>
      <w:proofErr w:type="gramStart"/>
      <w:r w:rsidR="002F32D6">
        <w:rPr>
          <w:rFonts w:eastAsia="Times New Roman"/>
          <w:color w:val="000000" w:themeColor="text1"/>
          <w:sz w:val="22"/>
          <w:szCs w:val="22"/>
        </w:rPr>
        <w:t>2</w:t>
      </w:r>
      <w:r w:rsidR="00E15859">
        <w:rPr>
          <w:rFonts w:eastAsia="Times New Roman"/>
          <w:color w:val="000000" w:themeColor="text1"/>
          <w:sz w:val="22"/>
          <w:szCs w:val="22"/>
        </w:rPr>
        <w:t>6</w:t>
      </w:r>
      <w:r w:rsidR="00AF34F2" w:rsidRPr="00AF34F2">
        <w:rPr>
          <w:rFonts w:eastAsia="Times New Roman"/>
          <w:color w:val="000000" w:themeColor="text1"/>
          <w:sz w:val="22"/>
          <w:szCs w:val="22"/>
          <w:vertAlign w:val="superscript"/>
        </w:rPr>
        <w:t>th</w:t>
      </w:r>
      <w:proofErr w:type="gramEnd"/>
      <w:r w:rsidR="00C75533">
        <w:rPr>
          <w:rFonts w:eastAsia="Times New Roman"/>
          <w:color w:val="000000" w:themeColor="text1"/>
          <w:sz w:val="22"/>
          <w:szCs w:val="22"/>
        </w:rPr>
        <w:t xml:space="preserve"> </w:t>
      </w:r>
      <w:r w:rsidR="00E15859">
        <w:rPr>
          <w:rFonts w:eastAsia="Times New Roman"/>
          <w:color w:val="000000" w:themeColor="text1"/>
          <w:sz w:val="22"/>
          <w:szCs w:val="22"/>
        </w:rPr>
        <w:t>August</w:t>
      </w:r>
      <w:r w:rsidR="00671E65">
        <w:rPr>
          <w:rFonts w:eastAsia="Times New Roman"/>
          <w:color w:val="000000" w:themeColor="text1"/>
          <w:sz w:val="22"/>
          <w:szCs w:val="22"/>
        </w:rPr>
        <w:t xml:space="preserve"> 202</w:t>
      </w:r>
      <w:r w:rsidR="002F32D6">
        <w:rPr>
          <w:rFonts w:eastAsia="Times New Roman"/>
          <w:color w:val="000000" w:themeColor="text1"/>
          <w:sz w:val="22"/>
          <w:szCs w:val="22"/>
        </w:rPr>
        <w:t>2</w:t>
      </w:r>
      <w:r>
        <w:rPr>
          <w:rFonts w:eastAsia="Times New Roman"/>
          <w:color w:val="000000" w:themeColor="text1"/>
          <w:sz w:val="22"/>
          <w:szCs w:val="22"/>
        </w:rPr>
        <w:t xml:space="preserve"> to 23</w:t>
      </w:r>
      <w:r w:rsidR="00C2265F">
        <w:rPr>
          <w:rFonts w:eastAsia="Times New Roman"/>
          <w:color w:val="000000" w:themeColor="text1"/>
          <w:sz w:val="22"/>
          <w:szCs w:val="22"/>
        </w:rPr>
        <w:t>:</w:t>
      </w:r>
      <w:r>
        <w:rPr>
          <w:rFonts w:eastAsia="Times New Roman"/>
          <w:color w:val="000000" w:themeColor="text1"/>
          <w:sz w:val="22"/>
          <w:szCs w:val="22"/>
        </w:rPr>
        <w:t xml:space="preserve">59 </w:t>
      </w:r>
      <w:r w:rsidR="004E78EC">
        <w:rPr>
          <w:rFonts w:eastAsia="Times New Roman"/>
          <w:color w:val="000000" w:themeColor="text1"/>
          <w:sz w:val="22"/>
          <w:szCs w:val="22"/>
        </w:rPr>
        <w:t>GMT</w:t>
      </w:r>
      <w:r>
        <w:rPr>
          <w:rFonts w:eastAsia="Times New Roman"/>
          <w:color w:val="000000" w:themeColor="text1"/>
          <w:sz w:val="22"/>
          <w:szCs w:val="22"/>
        </w:rPr>
        <w:t xml:space="preserve"> on the </w:t>
      </w:r>
      <w:r w:rsidR="004D5617">
        <w:rPr>
          <w:rFonts w:eastAsia="Times New Roman"/>
          <w:color w:val="000000" w:themeColor="text1"/>
          <w:sz w:val="22"/>
          <w:szCs w:val="22"/>
        </w:rPr>
        <w:t>29</w:t>
      </w:r>
      <w:r w:rsidR="004D5617">
        <w:rPr>
          <w:rFonts w:eastAsia="Times New Roman"/>
          <w:color w:val="000000" w:themeColor="text1"/>
          <w:sz w:val="22"/>
          <w:szCs w:val="22"/>
          <w:vertAlign w:val="superscript"/>
        </w:rPr>
        <w:t>th</w:t>
      </w:r>
      <w:r w:rsidR="00671E65">
        <w:rPr>
          <w:rFonts w:eastAsia="Times New Roman"/>
          <w:color w:val="000000" w:themeColor="text1"/>
          <w:sz w:val="22"/>
          <w:szCs w:val="22"/>
        </w:rPr>
        <w:t xml:space="preserve"> </w:t>
      </w:r>
      <w:r w:rsidR="004D5617">
        <w:rPr>
          <w:rFonts w:eastAsia="Times New Roman"/>
          <w:color w:val="000000" w:themeColor="text1"/>
          <w:sz w:val="22"/>
          <w:szCs w:val="22"/>
        </w:rPr>
        <w:t>August</w:t>
      </w:r>
      <w:r w:rsidR="00671E65">
        <w:rPr>
          <w:rFonts w:eastAsia="Times New Roman"/>
          <w:color w:val="000000" w:themeColor="text1"/>
          <w:sz w:val="22"/>
          <w:szCs w:val="22"/>
        </w:rPr>
        <w:t xml:space="preserve"> 202</w:t>
      </w:r>
      <w:r w:rsidR="002F32D6">
        <w:rPr>
          <w:rFonts w:eastAsia="Times New Roman"/>
          <w:color w:val="000000" w:themeColor="text1"/>
          <w:sz w:val="22"/>
          <w:szCs w:val="22"/>
        </w:rPr>
        <w:t>2</w:t>
      </w:r>
      <w:r>
        <w:rPr>
          <w:rFonts w:eastAsia="Times New Roman"/>
          <w:color w:val="000000" w:themeColor="text1"/>
          <w:sz w:val="22"/>
          <w:szCs w:val="22"/>
        </w:rPr>
        <w:t xml:space="preserve"> and </w:t>
      </w:r>
      <w:r w:rsidRPr="00F05CD4">
        <w:rPr>
          <w:rFonts w:eastAsia="Times New Roman"/>
          <w:color w:val="000000" w:themeColor="text1"/>
          <w:sz w:val="22"/>
          <w:szCs w:val="22"/>
        </w:rPr>
        <w:t xml:space="preserve">will </w:t>
      </w:r>
      <w:r>
        <w:rPr>
          <w:rFonts w:eastAsia="Times New Roman"/>
          <w:color w:val="000000" w:themeColor="text1"/>
          <w:sz w:val="22"/>
          <w:szCs w:val="22"/>
        </w:rPr>
        <w:t xml:space="preserve">be made up of </w:t>
      </w:r>
      <w:r w:rsidR="004E78EC">
        <w:rPr>
          <w:rFonts w:eastAsia="Times New Roman"/>
          <w:color w:val="000000" w:themeColor="text1"/>
          <w:sz w:val="22"/>
          <w:szCs w:val="22"/>
        </w:rPr>
        <w:t>1</w:t>
      </w:r>
      <w:r>
        <w:rPr>
          <w:rFonts w:eastAsia="Times New Roman"/>
          <w:color w:val="000000" w:themeColor="text1"/>
          <w:sz w:val="22"/>
          <w:szCs w:val="22"/>
        </w:rPr>
        <w:t xml:space="preserve"> draw as follows:</w:t>
      </w:r>
    </w:p>
    <w:p w14:paraId="7299ADFD" w14:textId="49FE73ED" w:rsidR="004E2C62" w:rsidRDefault="004E2C62" w:rsidP="003832CF">
      <w:pPr>
        <w:tabs>
          <w:tab w:val="left" w:pos="142"/>
        </w:tabs>
        <w:spacing w:before="100" w:beforeAutospacing="1" w:after="100" w:afterAutospacing="1" w:line="240" w:lineRule="auto"/>
        <w:ind w:left="360"/>
        <w:jc w:val="both"/>
        <w:rPr>
          <w:rFonts w:eastAsia="Times New Roman"/>
          <w:color w:val="000000" w:themeColor="text1"/>
          <w:sz w:val="22"/>
          <w:szCs w:val="22"/>
        </w:rPr>
      </w:pPr>
      <w:r w:rsidRPr="00C75533">
        <w:rPr>
          <w:rFonts w:eastAsia="Times New Roman"/>
          <w:b/>
          <w:bCs/>
          <w:color w:val="000000" w:themeColor="text1"/>
          <w:sz w:val="22"/>
          <w:szCs w:val="22"/>
        </w:rPr>
        <w:t xml:space="preserve">Draw </w:t>
      </w:r>
      <w:r w:rsidR="004E78EC">
        <w:rPr>
          <w:rFonts w:eastAsia="Times New Roman"/>
          <w:b/>
          <w:bCs/>
          <w:color w:val="000000" w:themeColor="text1"/>
          <w:sz w:val="22"/>
          <w:szCs w:val="22"/>
        </w:rPr>
        <w:t>Period</w:t>
      </w:r>
      <w:r w:rsidRPr="009C7266">
        <w:rPr>
          <w:rFonts w:eastAsia="Times New Roman"/>
          <w:color w:val="000000" w:themeColor="text1"/>
          <w:sz w:val="22"/>
          <w:szCs w:val="22"/>
        </w:rPr>
        <w:t xml:space="preserve">: </w:t>
      </w:r>
      <w:r w:rsidR="00F40AF6">
        <w:rPr>
          <w:rFonts w:eastAsia="Times New Roman"/>
          <w:color w:val="000000" w:themeColor="text1"/>
          <w:sz w:val="22"/>
          <w:szCs w:val="22"/>
        </w:rPr>
        <w:t xml:space="preserve">The draw will then take place on </w:t>
      </w:r>
      <w:r w:rsidR="00122E2C">
        <w:rPr>
          <w:rFonts w:eastAsia="Times New Roman"/>
          <w:color w:val="000000" w:themeColor="text1"/>
          <w:sz w:val="22"/>
          <w:szCs w:val="22"/>
        </w:rPr>
        <w:t>30</w:t>
      </w:r>
      <w:r w:rsidR="00122E2C">
        <w:rPr>
          <w:rFonts w:eastAsia="Times New Roman"/>
          <w:color w:val="000000" w:themeColor="text1"/>
          <w:sz w:val="22"/>
          <w:szCs w:val="22"/>
          <w:vertAlign w:val="superscript"/>
        </w:rPr>
        <w:t>th</w:t>
      </w:r>
      <w:r w:rsidR="00F40AF6">
        <w:rPr>
          <w:rFonts w:eastAsia="Times New Roman"/>
          <w:color w:val="000000" w:themeColor="text1"/>
          <w:sz w:val="22"/>
          <w:szCs w:val="22"/>
        </w:rPr>
        <w:t xml:space="preserve"> </w:t>
      </w:r>
      <w:r w:rsidR="00122E2C">
        <w:rPr>
          <w:rFonts w:eastAsia="Times New Roman"/>
          <w:color w:val="000000" w:themeColor="text1"/>
          <w:sz w:val="22"/>
          <w:szCs w:val="22"/>
        </w:rPr>
        <w:t>August</w:t>
      </w:r>
      <w:r w:rsidR="00B440D9">
        <w:rPr>
          <w:rFonts w:eastAsia="Times New Roman"/>
          <w:color w:val="000000" w:themeColor="text1"/>
          <w:sz w:val="22"/>
          <w:szCs w:val="22"/>
        </w:rPr>
        <w:t xml:space="preserve"> 202</w:t>
      </w:r>
      <w:r w:rsidR="002F32D6">
        <w:rPr>
          <w:rFonts w:eastAsia="Times New Roman"/>
          <w:color w:val="000000" w:themeColor="text1"/>
          <w:sz w:val="22"/>
          <w:szCs w:val="22"/>
        </w:rPr>
        <w:t>2</w:t>
      </w:r>
      <w:r w:rsidR="00F40AF6">
        <w:rPr>
          <w:rFonts w:eastAsia="Times New Roman"/>
          <w:color w:val="000000" w:themeColor="text1"/>
          <w:sz w:val="22"/>
          <w:szCs w:val="22"/>
        </w:rPr>
        <w:t xml:space="preserve"> with winners to be credited by 23:59 GMT </w:t>
      </w:r>
      <w:r w:rsidR="0076423C">
        <w:rPr>
          <w:rFonts w:eastAsia="Times New Roman"/>
          <w:color w:val="000000" w:themeColor="text1"/>
          <w:sz w:val="22"/>
          <w:szCs w:val="22"/>
        </w:rPr>
        <w:t>2</w:t>
      </w:r>
      <w:r w:rsidR="0076423C">
        <w:rPr>
          <w:rFonts w:eastAsia="Times New Roman"/>
          <w:color w:val="000000" w:themeColor="text1"/>
          <w:sz w:val="22"/>
          <w:szCs w:val="22"/>
          <w:vertAlign w:val="superscript"/>
        </w:rPr>
        <w:t>nd</w:t>
      </w:r>
      <w:r w:rsidR="00F40AF6">
        <w:rPr>
          <w:rFonts w:eastAsia="Times New Roman"/>
          <w:color w:val="000000" w:themeColor="text1"/>
          <w:sz w:val="22"/>
          <w:szCs w:val="22"/>
        </w:rPr>
        <w:t xml:space="preserve"> </w:t>
      </w:r>
      <w:r w:rsidR="0076423C">
        <w:rPr>
          <w:rFonts w:eastAsia="Times New Roman"/>
          <w:color w:val="000000" w:themeColor="text1"/>
          <w:sz w:val="22"/>
          <w:szCs w:val="22"/>
        </w:rPr>
        <w:t>September</w:t>
      </w:r>
      <w:r w:rsidR="00B440D9">
        <w:rPr>
          <w:rFonts w:eastAsia="Times New Roman"/>
          <w:color w:val="000000" w:themeColor="text1"/>
          <w:sz w:val="22"/>
          <w:szCs w:val="22"/>
        </w:rPr>
        <w:t xml:space="preserve"> 202</w:t>
      </w:r>
      <w:r w:rsidR="002F32D6">
        <w:rPr>
          <w:rFonts w:eastAsia="Times New Roman"/>
          <w:color w:val="000000" w:themeColor="text1"/>
          <w:sz w:val="22"/>
          <w:szCs w:val="22"/>
        </w:rPr>
        <w:t>2</w:t>
      </w:r>
      <w:r w:rsidR="00F40AF6">
        <w:rPr>
          <w:rFonts w:eastAsia="Times New Roman"/>
          <w:color w:val="000000" w:themeColor="text1"/>
          <w:sz w:val="22"/>
          <w:szCs w:val="22"/>
        </w:rPr>
        <w:t>.</w:t>
      </w:r>
    </w:p>
    <w:p w14:paraId="162B0BC8" w14:textId="77777777" w:rsidR="004E2C62" w:rsidRPr="00F05CD4" w:rsidRDefault="004E2C62" w:rsidP="004E2C62">
      <w:pPr>
        <w:pStyle w:val="ListParagraph"/>
        <w:tabs>
          <w:tab w:val="left" w:pos="142"/>
        </w:tabs>
        <w:spacing w:before="100" w:beforeAutospacing="1" w:after="100" w:afterAutospacing="1" w:line="240" w:lineRule="auto"/>
        <w:ind w:left="360"/>
        <w:jc w:val="both"/>
        <w:rPr>
          <w:rFonts w:eastAsia="Times New Roman"/>
          <w:color w:val="000000" w:themeColor="text1"/>
          <w:sz w:val="22"/>
          <w:szCs w:val="22"/>
        </w:rPr>
      </w:pPr>
    </w:p>
    <w:p w14:paraId="0C6FB015" w14:textId="3AFB49A9" w:rsidR="004E2C62" w:rsidRPr="00F05CD4" w:rsidRDefault="004E2C62" w:rsidP="004E2C62">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F05CD4">
        <w:rPr>
          <w:rFonts w:eastAsia="Times New Roman"/>
          <w:color w:val="000000" w:themeColor="text1"/>
          <w:sz w:val="22"/>
          <w:szCs w:val="22"/>
        </w:rPr>
        <w:t xml:space="preserve">All entrants must ensure that their participation (including the acceptance of any </w:t>
      </w:r>
      <w:r w:rsidR="00904681">
        <w:rPr>
          <w:rFonts w:eastAsia="Times New Roman"/>
          <w:color w:val="000000" w:themeColor="text1"/>
          <w:sz w:val="22"/>
          <w:szCs w:val="22"/>
        </w:rPr>
        <w:t>P</w:t>
      </w:r>
      <w:r w:rsidRPr="00F05CD4">
        <w:rPr>
          <w:rFonts w:eastAsia="Times New Roman"/>
          <w:color w:val="000000" w:themeColor="text1"/>
          <w:sz w:val="22"/>
          <w:szCs w:val="22"/>
        </w:rPr>
        <w:t>rize awarded) is lawful in accordance with the laws of the country of which they are a citizen and/or resides. This Promotion is void where void under local national laws. The Promoter shall not be taken to make any representations, express or implied, as to the lawfulness of any individual's participation, or as to any other aspect of any Promotion.</w:t>
      </w:r>
    </w:p>
    <w:p w14:paraId="33C2C07D" w14:textId="77777777" w:rsidR="004E2C62" w:rsidRPr="00F05CD4" w:rsidRDefault="004E2C62" w:rsidP="004E2C62">
      <w:pPr>
        <w:pStyle w:val="ListParagraph"/>
        <w:jc w:val="both"/>
        <w:rPr>
          <w:rFonts w:eastAsia="Times New Roman"/>
          <w:color w:val="000000" w:themeColor="text1"/>
          <w:sz w:val="22"/>
          <w:szCs w:val="22"/>
        </w:rPr>
      </w:pPr>
    </w:p>
    <w:p w14:paraId="515F515A" w14:textId="77777777" w:rsidR="004E2C62" w:rsidRPr="00F05CD4" w:rsidRDefault="004E2C62" w:rsidP="004E2C62">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F05CD4">
        <w:rPr>
          <w:rFonts w:eastAsia="Times New Roman"/>
          <w:color w:val="000000" w:themeColor="text1"/>
          <w:sz w:val="22"/>
          <w:szCs w:val="22"/>
        </w:rPr>
        <w:t xml:space="preserve">To comply with applicable laws, and so that this website and promotion remains safe and secure, we may request proof of eligibility and identity. This must be provided upon request. Should you not provide this or </w:t>
      </w:r>
      <w:r>
        <w:rPr>
          <w:rFonts w:eastAsia="Times New Roman"/>
          <w:color w:val="000000" w:themeColor="text1"/>
          <w:sz w:val="22"/>
          <w:szCs w:val="22"/>
        </w:rPr>
        <w:t xml:space="preserve">if </w:t>
      </w:r>
      <w:r w:rsidRPr="00F05CD4">
        <w:rPr>
          <w:rFonts w:eastAsia="Times New Roman"/>
          <w:color w:val="000000" w:themeColor="text1"/>
          <w:sz w:val="22"/>
          <w:szCs w:val="22"/>
        </w:rPr>
        <w:t xml:space="preserve">we are not fully satisfied that what has been provided meets the requirements, we may withhold and/or retain </w:t>
      </w:r>
      <w:proofErr w:type="gramStart"/>
      <w:r w:rsidRPr="00F05CD4">
        <w:rPr>
          <w:rFonts w:eastAsia="Times New Roman"/>
          <w:color w:val="000000" w:themeColor="text1"/>
          <w:sz w:val="22"/>
          <w:szCs w:val="22"/>
        </w:rPr>
        <w:t>any and all</w:t>
      </w:r>
      <w:proofErr w:type="gramEnd"/>
      <w:r w:rsidRPr="00F05CD4">
        <w:rPr>
          <w:rFonts w:eastAsia="Times New Roman"/>
          <w:color w:val="000000" w:themeColor="text1"/>
          <w:sz w:val="22"/>
          <w:szCs w:val="22"/>
        </w:rPr>
        <w:t xml:space="preserve"> amounts until such time as this has been fulfilled.</w:t>
      </w:r>
      <w:r w:rsidRPr="00F05CD4">
        <w:rPr>
          <w:rFonts w:eastAsia="Times New Roman"/>
          <w:b/>
          <w:color w:val="000000" w:themeColor="text1"/>
          <w:sz w:val="22"/>
          <w:szCs w:val="22"/>
        </w:rPr>
        <w:t xml:space="preserve"> </w:t>
      </w:r>
    </w:p>
    <w:p w14:paraId="50C0D0A5" w14:textId="77777777" w:rsidR="004E2C62" w:rsidRPr="00F05CD4" w:rsidRDefault="004E2C62" w:rsidP="004E2C62">
      <w:pPr>
        <w:pStyle w:val="ListParagraph"/>
        <w:jc w:val="both"/>
        <w:rPr>
          <w:rFonts w:eastAsia="Times New Roman"/>
          <w:b/>
          <w:color w:val="000000" w:themeColor="text1"/>
          <w:sz w:val="22"/>
          <w:szCs w:val="22"/>
        </w:rPr>
      </w:pPr>
    </w:p>
    <w:p w14:paraId="7FE39B4D" w14:textId="5BCB76B0" w:rsidR="00802CC5" w:rsidRPr="005D708F" w:rsidRDefault="004E2C62" w:rsidP="00C006A7">
      <w:pPr>
        <w:pStyle w:val="ListParagraph"/>
        <w:numPr>
          <w:ilvl w:val="0"/>
          <w:numId w:val="1"/>
        </w:numPr>
        <w:tabs>
          <w:tab w:val="left" w:pos="142"/>
        </w:tabs>
        <w:spacing w:before="100" w:beforeAutospacing="1" w:after="100" w:afterAutospacing="1" w:line="240" w:lineRule="auto"/>
        <w:jc w:val="both"/>
        <w:rPr>
          <w:rFonts w:eastAsia="Times New Roman"/>
          <w:b/>
          <w:color w:val="000000" w:themeColor="text1"/>
          <w:sz w:val="22"/>
          <w:szCs w:val="22"/>
        </w:rPr>
      </w:pPr>
      <w:r w:rsidRPr="005D708F">
        <w:rPr>
          <w:rFonts w:eastAsia="Times New Roman"/>
          <w:b/>
          <w:color w:val="000000" w:themeColor="text1"/>
          <w:sz w:val="22"/>
          <w:szCs w:val="22"/>
        </w:rPr>
        <w:t>To enter:</w:t>
      </w:r>
      <w:r w:rsidRPr="005D708F">
        <w:rPr>
          <w:rFonts w:eastAsia="Times New Roman"/>
          <w:color w:val="000000" w:themeColor="text1"/>
          <w:sz w:val="22"/>
          <w:szCs w:val="22"/>
        </w:rPr>
        <w:t xml:space="preserve"> Log in to your </w:t>
      </w:r>
      <w:r w:rsidRPr="005D708F">
        <w:rPr>
          <w:rFonts w:eastAsia="Times New Roman"/>
          <w:b/>
          <w:bCs/>
          <w:color w:val="000000" w:themeColor="text1"/>
          <w:sz w:val="22"/>
          <w:szCs w:val="22"/>
        </w:rPr>
        <w:t>&lt;&lt;Account Hosting Company&gt;&gt;</w:t>
      </w:r>
      <w:r w:rsidRPr="005D708F">
        <w:rPr>
          <w:rFonts w:eastAsia="Times New Roman"/>
          <w:color w:val="000000" w:themeColor="text1"/>
          <w:sz w:val="22"/>
          <w:szCs w:val="22"/>
        </w:rPr>
        <w:t xml:space="preserve"> account</w:t>
      </w:r>
      <w:r w:rsidR="00904681" w:rsidRPr="005D708F">
        <w:rPr>
          <w:rFonts w:eastAsia="Times New Roman"/>
          <w:color w:val="000000" w:themeColor="text1"/>
          <w:sz w:val="22"/>
          <w:szCs w:val="22"/>
        </w:rPr>
        <w:t xml:space="preserve"> (or create an account)</w:t>
      </w:r>
      <w:r w:rsidRPr="005D708F">
        <w:rPr>
          <w:rFonts w:eastAsia="Times New Roman"/>
          <w:color w:val="000000" w:themeColor="text1"/>
          <w:sz w:val="22"/>
          <w:szCs w:val="22"/>
        </w:rPr>
        <w:t xml:space="preserve"> and </w:t>
      </w:r>
      <w:r w:rsidR="00AF34F2" w:rsidRPr="005D708F">
        <w:rPr>
          <w:rFonts w:eastAsia="Times New Roman"/>
          <w:color w:val="000000" w:themeColor="text1"/>
          <w:sz w:val="22"/>
          <w:szCs w:val="22"/>
        </w:rPr>
        <w:t>get one entry for every £10 wagered</w:t>
      </w:r>
      <w:r w:rsidRPr="005D708F">
        <w:rPr>
          <w:rFonts w:eastAsia="Times New Roman"/>
          <w:color w:val="000000" w:themeColor="text1"/>
          <w:sz w:val="22"/>
          <w:szCs w:val="22"/>
        </w:rPr>
        <w:t xml:space="preserve"> (or local currency equivalent as indicated in Clause 10) on</w:t>
      </w:r>
      <w:r w:rsidR="00B440D9" w:rsidRPr="005D708F">
        <w:rPr>
          <w:rFonts w:eastAsia="Times New Roman"/>
          <w:color w:val="000000" w:themeColor="text1"/>
          <w:sz w:val="22"/>
          <w:szCs w:val="22"/>
        </w:rPr>
        <w:t xml:space="preserve"> </w:t>
      </w:r>
      <w:r w:rsidR="0066395C">
        <w:rPr>
          <w:rFonts w:eastAsia="Times New Roman"/>
          <w:color w:val="000000" w:themeColor="text1"/>
          <w:sz w:val="22"/>
          <w:szCs w:val="22"/>
        </w:rPr>
        <w:t>the games</w:t>
      </w:r>
      <w:r w:rsidRPr="005D708F">
        <w:rPr>
          <w:rFonts w:eastAsia="Times New Roman"/>
          <w:color w:val="000000" w:themeColor="text1"/>
          <w:sz w:val="22"/>
          <w:szCs w:val="22"/>
        </w:rPr>
        <w:t xml:space="preserve"> detailed in Clause </w:t>
      </w:r>
      <w:r w:rsidR="004D1FB0" w:rsidRPr="005D708F">
        <w:rPr>
          <w:rFonts w:eastAsia="Times New Roman"/>
          <w:color w:val="000000" w:themeColor="text1"/>
          <w:sz w:val="22"/>
          <w:szCs w:val="22"/>
        </w:rPr>
        <w:t>8</w:t>
      </w:r>
      <w:r w:rsidRPr="005D708F">
        <w:rPr>
          <w:rFonts w:eastAsia="Times New Roman"/>
          <w:color w:val="000000" w:themeColor="text1"/>
          <w:sz w:val="22"/>
          <w:szCs w:val="22"/>
        </w:rPr>
        <w:t xml:space="preserve">, during the Promotion Period to be entered into the prize draw. </w:t>
      </w:r>
      <w:r w:rsidR="00A36CFA">
        <w:rPr>
          <w:rFonts w:eastAsia="Times New Roman"/>
          <w:color w:val="000000" w:themeColor="text1"/>
          <w:sz w:val="22"/>
          <w:szCs w:val="22"/>
        </w:rPr>
        <w:t xml:space="preserve">There will be two games with double entry points, detailed in clause </w:t>
      </w:r>
      <w:r w:rsidR="00FF14D5">
        <w:rPr>
          <w:rFonts w:eastAsia="Times New Roman"/>
          <w:color w:val="000000" w:themeColor="text1"/>
          <w:sz w:val="22"/>
          <w:szCs w:val="22"/>
        </w:rPr>
        <w:t>9.</w:t>
      </w:r>
    </w:p>
    <w:p w14:paraId="7FF11FB0" w14:textId="77777777" w:rsidR="005D708F" w:rsidRPr="005D708F" w:rsidRDefault="005D708F" w:rsidP="005D708F">
      <w:pPr>
        <w:pStyle w:val="ListParagraph"/>
        <w:rPr>
          <w:rFonts w:eastAsia="Times New Roman"/>
          <w:b/>
          <w:color w:val="000000" w:themeColor="text1"/>
          <w:sz w:val="22"/>
          <w:szCs w:val="22"/>
        </w:rPr>
      </w:pPr>
    </w:p>
    <w:p w14:paraId="3442C0F4" w14:textId="77777777" w:rsidR="005D708F" w:rsidRPr="005D708F" w:rsidRDefault="005D708F" w:rsidP="005D708F">
      <w:pPr>
        <w:pStyle w:val="ListParagraph"/>
        <w:tabs>
          <w:tab w:val="left" w:pos="142"/>
        </w:tabs>
        <w:spacing w:before="100" w:beforeAutospacing="1" w:after="100" w:afterAutospacing="1" w:line="240" w:lineRule="auto"/>
        <w:ind w:left="501"/>
        <w:jc w:val="both"/>
        <w:rPr>
          <w:rFonts w:eastAsia="Times New Roman"/>
          <w:b/>
          <w:color w:val="000000" w:themeColor="text1"/>
          <w:sz w:val="22"/>
          <w:szCs w:val="22"/>
        </w:rPr>
      </w:pPr>
    </w:p>
    <w:p w14:paraId="59C9E8C2" w14:textId="77777777" w:rsidR="00802CC5" w:rsidRPr="00F05CD4" w:rsidRDefault="00802CC5" w:rsidP="00802CC5">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F05CD4">
        <w:rPr>
          <w:rFonts w:eastAsia="Times New Roman"/>
          <w:color w:val="000000" w:themeColor="text1"/>
          <w:sz w:val="22"/>
          <w:szCs w:val="22"/>
        </w:rPr>
        <w:t xml:space="preserve">There is no limit </w:t>
      </w:r>
      <w:r>
        <w:rPr>
          <w:rFonts w:eastAsia="Times New Roman"/>
          <w:color w:val="000000" w:themeColor="text1"/>
          <w:sz w:val="22"/>
          <w:szCs w:val="22"/>
        </w:rPr>
        <w:t xml:space="preserve">to the number of entries that can be made </w:t>
      </w:r>
      <w:r w:rsidRPr="00F05CD4">
        <w:rPr>
          <w:rFonts w:eastAsia="Times New Roman"/>
          <w:color w:val="000000" w:themeColor="text1"/>
          <w:sz w:val="22"/>
          <w:szCs w:val="22"/>
        </w:rPr>
        <w:t xml:space="preserve">unless there are general account limits imposed by the player </w:t>
      </w:r>
      <w:r w:rsidRPr="00746C42">
        <w:rPr>
          <w:rFonts w:eastAsia="Times New Roman"/>
          <w:color w:val="000000" w:themeColor="text1"/>
          <w:sz w:val="22"/>
          <w:szCs w:val="22"/>
        </w:rPr>
        <w:t xml:space="preserve">or </w:t>
      </w:r>
      <w:r w:rsidRPr="00746C42">
        <w:rPr>
          <w:rFonts w:eastAsia="Times New Roman"/>
          <w:b/>
          <w:color w:val="000000" w:themeColor="text1"/>
          <w:sz w:val="22"/>
          <w:szCs w:val="22"/>
        </w:rPr>
        <w:t>&lt;&lt;Site name&gt;&gt;</w:t>
      </w:r>
      <w:r w:rsidRPr="00746C42">
        <w:rPr>
          <w:rFonts w:eastAsia="Times New Roman"/>
          <w:color w:val="000000" w:themeColor="text1"/>
          <w:sz w:val="22"/>
          <w:szCs w:val="22"/>
        </w:rPr>
        <w:t>.</w:t>
      </w:r>
    </w:p>
    <w:p w14:paraId="31F34A32" w14:textId="77777777" w:rsidR="00802CC5" w:rsidRPr="00F05CD4" w:rsidRDefault="00802CC5" w:rsidP="00802CC5">
      <w:pPr>
        <w:pStyle w:val="ListParagraph"/>
        <w:jc w:val="both"/>
        <w:rPr>
          <w:rFonts w:eastAsia="Times New Roman"/>
          <w:color w:val="000000" w:themeColor="text1"/>
          <w:sz w:val="22"/>
          <w:szCs w:val="22"/>
        </w:rPr>
      </w:pPr>
    </w:p>
    <w:p w14:paraId="0128358D" w14:textId="550C347F" w:rsidR="003832CF" w:rsidRPr="003832CF" w:rsidRDefault="00802CC5" w:rsidP="043D2A2C">
      <w:pPr>
        <w:pStyle w:val="ListParagraph"/>
        <w:numPr>
          <w:ilvl w:val="0"/>
          <w:numId w:val="1"/>
        </w:numPr>
        <w:tabs>
          <w:tab w:val="left" w:pos="142"/>
        </w:tabs>
        <w:spacing w:beforeAutospacing="1" w:afterAutospacing="1" w:line="240" w:lineRule="auto"/>
        <w:jc w:val="both"/>
        <w:rPr>
          <w:rFonts w:eastAsia="Times New Roman"/>
          <w:color w:val="000000" w:themeColor="text1"/>
          <w:sz w:val="22"/>
          <w:szCs w:val="22"/>
        </w:rPr>
      </w:pPr>
      <w:r>
        <w:rPr>
          <w:rFonts w:eastAsia="Times New Roman"/>
          <w:color w:val="000000" w:themeColor="text1"/>
          <w:sz w:val="22"/>
          <w:szCs w:val="22"/>
        </w:rPr>
        <w:t xml:space="preserve">The total </w:t>
      </w:r>
      <w:r w:rsidRPr="00F05CD4">
        <w:rPr>
          <w:rFonts w:eastAsia="Times New Roman"/>
          <w:color w:val="000000" w:themeColor="text1"/>
          <w:sz w:val="22"/>
          <w:szCs w:val="22"/>
        </w:rPr>
        <w:t>£</w:t>
      </w:r>
      <w:r>
        <w:rPr>
          <w:rFonts w:eastAsia="Times New Roman"/>
          <w:color w:val="000000" w:themeColor="text1"/>
          <w:sz w:val="22"/>
          <w:szCs w:val="22"/>
        </w:rPr>
        <w:t>10</w:t>
      </w:r>
      <w:r w:rsidRPr="00F05CD4">
        <w:rPr>
          <w:rFonts w:eastAsia="Times New Roman"/>
          <w:color w:val="000000" w:themeColor="text1"/>
          <w:sz w:val="22"/>
          <w:szCs w:val="22"/>
        </w:rPr>
        <w:t xml:space="preserve"> (or local currency equivalent) threshold stake is cumulative, so </w:t>
      </w:r>
      <w:r w:rsidR="0073377E">
        <w:rPr>
          <w:rFonts w:eastAsia="Times New Roman"/>
          <w:color w:val="000000" w:themeColor="text1"/>
          <w:sz w:val="22"/>
          <w:szCs w:val="22"/>
        </w:rPr>
        <w:t xml:space="preserve">it </w:t>
      </w:r>
      <w:r w:rsidRPr="00F05CD4">
        <w:rPr>
          <w:rFonts w:eastAsia="Times New Roman"/>
          <w:color w:val="000000" w:themeColor="text1"/>
          <w:sz w:val="22"/>
          <w:szCs w:val="22"/>
        </w:rPr>
        <w:t>can be made up of multiple stakes of smaller amounts</w:t>
      </w:r>
      <w:r>
        <w:rPr>
          <w:rFonts w:eastAsia="Times New Roman"/>
          <w:color w:val="000000" w:themeColor="text1"/>
          <w:sz w:val="22"/>
          <w:szCs w:val="22"/>
        </w:rPr>
        <w:t xml:space="preserve">. Eligible Slots </w:t>
      </w:r>
      <w:r w:rsidRPr="00F05CD4">
        <w:rPr>
          <w:rFonts w:eastAsia="Times New Roman"/>
          <w:color w:val="000000" w:themeColor="text1"/>
          <w:sz w:val="22"/>
          <w:szCs w:val="22"/>
        </w:rPr>
        <w:t>may be available in both mini-game version (within the bingo rooms)</w:t>
      </w:r>
      <w:r w:rsidR="00B440D9">
        <w:rPr>
          <w:rFonts w:eastAsia="Times New Roman"/>
          <w:color w:val="000000" w:themeColor="text1"/>
          <w:sz w:val="22"/>
          <w:szCs w:val="22"/>
        </w:rPr>
        <w:t>, Jackpot Versions with progressive jackpots attached</w:t>
      </w:r>
      <w:r w:rsidRPr="00F05CD4">
        <w:rPr>
          <w:rFonts w:eastAsia="Times New Roman"/>
          <w:color w:val="000000" w:themeColor="text1"/>
          <w:sz w:val="22"/>
          <w:szCs w:val="22"/>
        </w:rPr>
        <w:t xml:space="preserve"> </w:t>
      </w:r>
      <w:r w:rsidR="00AF34F2">
        <w:rPr>
          <w:rFonts w:eastAsia="Times New Roman"/>
          <w:color w:val="000000" w:themeColor="text1"/>
          <w:sz w:val="22"/>
          <w:szCs w:val="22"/>
        </w:rPr>
        <w:t>and</w:t>
      </w:r>
      <w:r w:rsidRPr="00F05CD4">
        <w:rPr>
          <w:rFonts w:eastAsia="Times New Roman"/>
          <w:color w:val="000000" w:themeColor="text1"/>
          <w:sz w:val="22"/>
          <w:szCs w:val="22"/>
        </w:rPr>
        <w:t xml:space="preserve"> full screen standalone versions. </w:t>
      </w:r>
    </w:p>
    <w:p w14:paraId="5AA7806A" w14:textId="2FF0B4AC" w:rsidR="043D2A2C" w:rsidRDefault="043D2A2C" w:rsidP="043D2A2C">
      <w:pPr>
        <w:tabs>
          <w:tab w:val="left" w:pos="142"/>
        </w:tabs>
        <w:spacing w:beforeAutospacing="1" w:afterAutospacing="1" w:line="240" w:lineRule="auto"/>
        <w:jc w:val="both"/>
        <w:rPr>
          <w:rFonts w:eastAsia="Calibri" w:cs="Arial"/>
        </w:rPr>
      </w:pPr>
    </w:p>
    <w:p w14:paraId="0F7B952F" w14:textId="227AFFEA" w:rsidR="00FF14D5" w:rsidRPr="00FF14D5" w:rsidRDefault="004E2C62" w:rsidP="00FF14D5">
      <w:pPr>
        <w:pStyle w:val="ListParagraph"/>
        <w:numPr>
          <w:ilvl w:val="0"/>
          <w:numId w:val="1"/>
        </w:numPr>
        <w:tabs>
          <w:tab w:val="left" w:pos="142"/>
        </w:tabs>
        <w:spacing w:before="100" w:beforeAutospacing="1" w:after="100" w:afterAutospacing="1" w:line="240" w:lineRule="auto"/>
        <w:jc w:val="both"/>
        <w:rPr>
          <w:rFonts w:eastAsia="Times New Roman"/>
          <w:b/>
        </w:rPr>
      </w:pPr>
      <w:r w:rsidRPr="00802CC5">
        <w:rPr>
          <w:rFonts w:eastAsia="Times New Roman"/>
          <w:b/>
          <w:color w:val="000000" w:themeColor="text1"/>
          <w:sz w:val="22"/>
          <w:szCs w:val="22"/>
        </w:rPr>
        <w:t>Eligible Games:</w:t>
      </w:r>
      <w:r w:rsidR="00A75E0B">
        <w:rPr>
          <w:rFonts w:eastAsia="Times New Roman"/>
          <w:b/>
          <w:color w:val="000000" w:themeColor="text1"/>
          <w:sz w:val="22"/>
          <w:szCs w:val="22"/>
        </w:rPr>
        <w:t xml:space="preserve"> </w:t>
      </w:r>
      <w:r w:rsidR="00370E34" w:rsidRPr="00A75E0B">
        <w:rPr>
          <w:rFonts w:eastAsia="Times New Roman"/>
          <w:color w:val="000000" w:themeColor="text1"/>
          <w:sz w:val="22"/>
          <w:szCs w:val="22"/>
        </w:rPr>
        <w:t>The following games will be</w:t>
      </w:r>
      <w:r w:rsidR="00DA2211" w:rsidRPr="00A75E0B">
        <w:rPr>
          <w:rFonts w:eastAsia="Times New Roman"/>
          <w:color w:val="000000" w:themeColor="text1"/>
          <w:sz w:val="22"/>
          <w:szCs w:val="22"/>
        </w:rPr>
        <w:t xml:space="preserve"> Eligible Games </w:t>
      </w:r>
      <w:r w:rsidR="00B510F2" w:rsidRPr="00A75E0B">
        <w:rPr>
          <w:rFonts w:eastAsia="Times New Roman"/>
          <w:color w:val="000000" w:themeColor="text1"/>
          <w:sz w:val="22"/>
          <w:szCs w:val="22"/>
        </w:rPr>
        <w:t xml:space="preserve">in the Promotion </w:t>
      </w:r>
      <w:r w:rsidR="00DA2211" w:rsidRPr="00A75E0B">
        <w:rPr>
          <w:rFonts w:eastAsia="Times New Roman"/>
          <w:color w:val="000000" w:themeColor="text1"/>
          <w:sz w:val="22"/>
          <w:szCs w:val="22"/>
        </w:rPr>
        <w:t xml:space="preserve">as per </w:t>
      </w:r>
      <w:r w:rsidR="00B510F2" w:rsidRPr="00A75E0B">
        <w:rPr>
          <w:rFonts w:eastAsia="Times New Roman"/>
          <w:color w:val="000000" w:themeColor="text1"/>
          <w:sz w:val="22"/>
          <w:szCs w:val="22"/>
        </w:rPr>
        <w:t>c</w:t>
      </w:r>
      <w:r w:rsidR="00DA2211" w:rsidRPr="00A75E0B">
        <w:rPr>
          <w:rFonts w:eastAsia="Times New Roman"/>
          <w:color w:val="000000" w:themeColor="text1"/>
          <w:sz w:val="22"/>
          <w:szCs w:val="22"/>
        </w:rPr>
        <w:t>lause 9 of these terms and conditions:</w:t>
      </w:r>
    </w:p>
    <w:p w14:paraId="35EAF743" w14:textId="77777777" w:rsidR="00FF14D5" w:rsidRPr="00FF14D5" w:rsidRDefault="00FF14D5" w:rsidP="00FF14D5">
      <w:pPr>
        <w:pStyle w:val="ListParagraph"/>
        <w:rPr>
          <w:rFonts w:eastAsia="Times New Roman"/>
          <w:b/>
        </w:rPr>
      </w:pPr>
    </w:p>
    <w:p w14:paraId="63B87199" w14:textId="0CF9AF26" w:rsidR="00FF14D5" w:rsidRPr="00400E25" w:rsidRDefault="00400E25" w:rsidP="00400E25">
      <w:pPr>
        <w:pStyle w:val="ListParagraph"/>
        <w:tabs>
          <w:tab w:val="left" w:pos="142"/>
        </w:tabs>
        <w:spacing w:before="100" w:beforeAutospacing="1" w:after="100" w:afterAutospacing="1" w:line="240" w:lineRule="auto"/>
        <w:ind w:left="501"/>
        <w:jc w:val="both"/>
        <w:rPr>
          <w:rFonts w:eastAsia="Times New Roman"/>
          <w:color w:val="000000" w:themeColor="text1"/>
          <w:sz w:val="22"/>
          <w:szCs w:val="22"/>
        </w:rPr>
      </w:pPr>
      <w:r w:rsidRPr="00400E25">
        <w:rPr>
          <w:rFonts w:eastAsia="Times New Roman"/>
          <w:color w:val="000000" w:themeColor="text1"/>
          <w:sz w:val="22"/>
          <w:szCs w:val="22"/>
        </w:rPr>
        <w:t>‘Fluffy</w:t>
      </w:r>
      <w:r>
        <w:rPr>
          <w:rFonts w:eastAsia="Times New Roman"/>
          <w:color w:val="000000" w:themeColor="text1"/>
          <w:sz w:val="22"/>
          <w:szCs w:val="22"/>
        </w:rPr>
        <w:t xml:space="preserve"> Favourites’, </w:t>
      </w:r>
      <w:r w:rsidR="00035BD7">
        <w:rPr>
          <w:rFonts w:eastAsia="Times New Roman"/>
          <w:color w:val="000000" w:themeColor="text1"/>
          <w:sz w:val="22"/>
          <w:szCs w:val="22"/>
        </w:rPr>
        <w:t>‘</w:t>
      </w:r>
      <w:r>
        <w:rPr>
          <w:rFonts w:eastAsia="Times New Roman"/>
          <w:color w:val="000000" w:themeColor="text1"/>
          <w:sz w:val="22"/>
          <w:szCs w:val="22"/>
        </w:rPr>
        <w:t>Fluffy Favourites Jackpot’</w:t>
      </w:r>
      <w:r w:rsidR="00A24C0A">
        <w:rPr>
          <w:rFonts w:eastAsia="Times New Roman"/>
          <w:color w:val="000000" w:themeColor="text1"/>
          <w:sz w:val="22"/>
          <w:szCs w:val="22"/>
        </w:rPr>
        <w:t>,</w:t>
      </w:r>
      <w:r>
        <w:rPr>
          <w:rFonts w:eastAsia="Times New Roman"/>
          <w:color w:val="000000" w:themeColor="text1"/>
          <w:sz w:val="22"/>
          <w:szCs w:val="22"/>
        </w:rPr>
        <w:t xml:space="preserve"> </w:t>
      </w:r>
      <w:r w:rsidR="00A24C0A">
        <w:rPr>
          <w:rFonts w:eastAsia="Times New Roman"/>
          <w:color w:val="000000" w:themeColor="text1"/>
          <w:sz w:val="22"/>
          <w:szCs w:val="22"/>
        </w:rPr>
        <w:t xml:space="preserve">‘Fluffy Too’, </w:t>
      </w:r>
      <w:r w:rsidR="00035BD7">
        <w:rPr>
          <w:rFonts w:eastAsia="Times New Roman"/>
          <w:color w:val="000000" w:themeColor="text1"/>
          <w:sz w:val="22"/>
          <w:szCs w:val="22"/>
        </w:rPr>
        <w:t>‘</w:t>
      </w:r>
      <w:r w:rsidR="00A24C0A">
        <w:rPr>
          <w:rFonts w:eastAsia="Times New Roman"/>
          <w:color w:val="000000" w:themeColor="text1"/>
          <w:sz w:val="22"/>
          <w:szCs w:val="22"/>
        </w:rPr>
        <w:t>Fluffy Too Jackpot’, Fluffy Favourites Fairground’ Fluffy Favourites Fairground Jackpot’,</w:t>
      </w:r>
      <w:r w:rsidR="001E0607">
        <w:rPr>
          <w:rFonts w:eastAsia="Times New Roman"/>
          <w:color w:val="000000" w:themeColor="text1"/>
          <w:sz w:val="22"/>
          <w:szCs w:val="22"/>
        </w:rPr>
        <w:t xml:space="preserve"> ‘</w:t>
      </w:r>
      <w:r w:rsidR="006B5C75">
        <w:rPr>
          <w:rFonts w:eastAsia="Times New Roman"/>
          <w:color w:val="000000" w:themeColor="text1"/>
          <w:sz w:val="22"/>
          <w:szCs w:val="22"/>
        </w:rPr>
        <w:t xml:space="preserve">Fluffy in Space’, ‘Fluffy in Space Jackpot’, </w:t>
      </w:r>
      <w:r w:rsidR="00D92E38">
        <w:rPr>
          <w:rFonts w:eastAsia="Times New Roman"/>
          <w:color w:val="000000" w:themeColor="text1"/>
          <w:sz w:val="22"/>
          <w:szCs w:val="22"/>
        </w:rPr>
        <w:t xml:space="preserve">‘Fluffy Favourites </w:t>
      </w:r>
      <w:proofErr w:type="spellStart"/>
      <w:r w:rsidR="00D92E38">
        <w:rPr>
          <w:rFonts w:eastAsia="Times New Roman"/>
          <w:color w:val="000000" w:themeColor="text1"/>
          <w:sz w:val="22"/>
          <w:szCs w:val="22"/>
        </w:rPr>
        <w:t>Megaways</w:t>
      </w:r>
      <w:proofErr w:type="spellEnd"/>
      <w:r w:rsidR="00D92E38">
        <w:rPr>
          <w:rFonts w:eastAsia="Times New Roman"/>
          <w:color w:val="000000" w:themeColor="text1"/>
          <w:sz w:val="22"/>
          <w:szCs w:val="22"/>
        </w:rPr>
        <w:t xml:space="preserve">’, ‘Fluffy Favourites </w:t>
      </w:r>
      <w:proofErr w:type="spellStart"/>
      <w:r w:rsidR="00D92E38">
        <w:rPr>
          <w:rFonts w:eastAsia="Times New Roman"/>
          <w:color w:val="000000" w:themeColor="text1"/>
          <w:sz w:val="22"/>
          <w:szCs w:val="22"/>
        </w:rPr>
        <w:t>Megaways</w:t>
      </w:r>
      <w:proofErr w:type="spellEnd"/>
      <w:r w:rsidR="00D92E38">
        <w:rPr>
          <w:rFonts w:eastAsia="Times New Roman"/>
          <w:color w:val="000000" w:themeColor="text1"/>
          <w:sz w:val="22"/>
          <w:szCs w:val="22"/>
        </w:rPr>
        <w:t xml:space="preserve"> Jackpot’, </w:t>
      </w:r>
      <w:r w:rsidR="006905F4">
        <w:rPr>
          <w:rFonts w:eastAsia="Times New Roman"/>
          <w:color w:val="000000" w:themeColor="text1"/>
          <w:sz w:val="22"/>
          <w:szCs w:val="22"/>
        </w:rPr>
        <w:t>‘</w:t>
      </w:r>
      <w:r w:rsidR="00D92E38">
        <w:rPr>
          <w:rFonts w:eastAsia="Times New Roman"/>
          <w:color w:val="000000" w:themeColor="text1"/>
          <w:sz w:val="22"/>
          <w:szCs w:val="22"/>
        </w:rPr>
        <w:t>Fluffy Favourites Remastered’ and ‘Fluffy Favourites Remastered Jackpot’.</w:t>
      </w:r>
    </w:p>
    <w:p w14:paraId="25639146" w14:textId="38EFEAC0" w:rsidR="00A75E0B" w:rsidRDefault="00A75E0B" w:rsidP="00A75E0B">
      <w:pPr>
        <w:pStyle w:val="ListParagraph"/>
        <w:tabs>
          <w:tab w:val="left" w:pos="142"/>
        </w:tabs>
        <w:spacing w:before="100" w:beforeAutospacing="1" w:after="100" w:afterAutospacing="1" w:line="240" w:lineRule="auto"/>
        <w:ind w:left="360"/>
        <w:jc w:val="both"/>
        <w:rPr>
          <w:rFonts w:eastAsia="Times New Roman"/>
          <w:bCs/>
          <w:color w:val="000000" w:themeColor="text1"/>
          <w:sz w:val="22"/>
          <w:szCs w:val="22"/>
        </w:rPr>
      </w:pPr>
    </w:p>
    <w:p w14:paraId="27EF640B" w14:textId="25DDC8BF" w:rsidR="00A75E0B" w:rsidRDefault="00A75E0B" w:rsidP="00A75E0B">
      <w:pPr>
        <w:pStyle w:val="ListParagraph"/>
        <w:tabs>
          <w:tab w:val="left" w:pos="142"/>
        </w:tabs>
        <w:spacing w:before="100" w:beforeAutospacing="1" w:after="100" w:afterAutospacing="1" w:line="240" w:lineRule="auto"/>
        <w:ind w:left="360"/>
        <w:jc w:val="both"/>
        <w:rPr>
          <w:rFonts w:eastAsia="Times New Roman"/>
          <w:bCs/>
          <w:color w:val="000000" w:themeColor="text1"/>
          <w:sz w:val="22"/>
          <w:szCs w:val="22"/>
        </w:rPr>
      </w:pPr>
    </w:p>
    <w:p w14:paraId="56866A9B" w14:textId="7DB4970B" w:rsidR="00A75E0B" w:rsidRPr="00A75E0B" w:rsidRDefault="00A75E0B" w:rsidP="00A75E0B">
      <w:pPr>
        <w:pStyle w:val="ListParagraph"/>
        <w:tabs>
          <w:tab w:val="left" w:pos="142"/>
        </w:tabs>
        <w:spacing w:before="100" w:beforeAutospacing="1" w:after="100" w:afterAutospacing="1" w:line="240" w:lineRule="auto"/>
        <w:ind w:left="360"/>
        <w:jc w:val="both"/>
        <w:rPr>
          <w:rFonts w:eastAsia="Times New Roman"/>
          <w:b/>
          <w:color w:val="000000" w:themeColor="text1"/>
        </w:rPr>
      </w:pPr>
    </w:p>
    <w:p w14:paraId="78BD481D" w14:textId="77777777" w:rsidR="00DA2211" w:rsidRDefault="00DA2211" w:rsidP="00DA2211">
      <w:pPr>
        <w:pStyle w:val="ListParagraph"/>
        <w:ind w:left="1141"/>
        <w:rPr>
          <w:rFonts w:eastAsia="Times New Roman"/>
          <w:color w:val="000000" w:themeColor="text1"/>
          <w:sz w:val="22"/>
          <w:szCs w:val="22"/>
        </w:rPr>
      </w:pPr>
    </w:p>
    <w:p w14:paraId="08B73539" w14:textId="23BF643D" w:rsidR="00E82BB2" w:rsidRPr="00D41157" w:rsidRDefault="00370E34" w:rsidP="00455328">
      <w:pPr>
        <w:pStyle w:val="ListParagraph"/>
        <w:numPr>
          <w:ilvl w:val="0"/>
          <w:numId w:val="1"/>
        </w:numPr>
        <w:tabs>
          <w:tab w:val="left" w:pos="142"/>
        </w:tabs>
        <w:spacing w:before="100" w:beforeAutospacing="1" w:after="100" w:afterAutospacing="1" w:line="240" w:lineRule="auto"/>
        <w:ind w:left="720"/>
        <w:jc w:val="both"/>
        <w:rPr>
          <w:rFonts w:eastAsia="Times New Roman"/>
          <w:color w:val="000000" w:themeColor="text1"/>
          <w:sz w:val="22"/>
          <w:szCs w:val="22"/>
        </w:rPr>
      </w:pPr>
      <w:r w:rsidRPr="00D41157">
        <w:rPr>
          <w:rFonts w:eastAsia="Times New Roman"/>
          <w:b/>
          <w:bCs/>
          <w:color w:val="000000" w:themeColor="text1"/>
          <w:sz w:val="22"/>
          <w:szCs w:val="22"/>
        </w:rPr>
        <w:lastRenderedPageBreak/>
        <w:t>Entry</w:t>
      </w:r>
      <w:r w:rsidRPr="00D41157">
        <w:rPr>
          <w:rFonts w:eastAsia="Times New Roman"/>
          <w:color w:val="000000" w:themeColor="text1"/>
          <w:sz w:val="22"/>
          <w:szCs w:val="22"/>
        </w:rPr>
        <w:t>:</w:t>
      </w:r>
      <w:r w:rsidR="00D41157">
        <w:rPr>
          <w:rFonts w:eastAsia="Times New Roman"/>
          <w:color w:val="000000" w:themeColor="text1"/>
          <w:sz w:val="22"/>
          <w:szCs w:val="22"/>
        </w:rPr>
        <w:t xml:space="preserve"> </w:t>
      </w:r>
      <w:r w:rsidR="00D41157" w:rsidRPr="00D41157">
        <w:rPr>
          <w:rFonts w:eastAsia="Times New Roman"/>
          <w:color w:val="000000" w:themeColor="text1"/>
          <w:sz w:val="22"/>
          <w:szCs w:val="22"/>
        </w:rPr>
        <w:t>Entries are made automatically upon each £10 (or local currency equivalent) wager made on one Eligible Game. For every £10 wagered on each Eligible Game, entrants will receive 1 entry in the prize draw.</w:t>
      </w:r>
      <w:r w:rsidR="006905F4">
        <w:rPr>
          <w:rFonts w:eastAsia="Times New Roman"/>
          <w:color w:val="000000" w:themeColor="text1"/>
          <w:sz w:val="22"/>
          <w:szCs w:val="22"/>
        </w:rPr>
        <w:t xml:space="preserve"> Entry points will be </w:t>
      </w:r>
      <w:r w:rsidR="007F3711">
        <w:rPr>
          <w:rFonts w:eastAsia="Times New Roman"/>
          <w:color w:val="000000" w:themeColor="text1"/>
          <w:sz w:val="22"/>
          <w:szCs w:val="22"/>
        </w:rPr>
        <w:t xml:space="preserve">doubled on the following two games ‘Fluffy Favourites Remastered’ and ‘Fluffy Favourites Remastered </w:t>
      </w:r>
      <w:r w:rsidR="00C47A15">
        <w:rPr>
          <w:rFonts w:eastAsia="Times New Roman"/>
          <w:color w:val="000000" w:themeColor="text1"/>
          <w:sz w:val="22"/>
          <w:szCs w:val="22"/>
        </w:rPr>
        <w:t>Jackpot’.</w:t>
      </w:r>
    </w:p>
    <w:p w14:paraId="17E4EF4F" w14:textId="77777777" w:rsidR="00E82BB2" w:rsidRPr="00E82BB2" w:rsidRDefault="00E82BB2" w:rsidP="00E82BB2">
      <w:pPr>
        <w:pStyle w:val="ListParagraph"/>
        <w:rPr>
          <w:rFonts w:eastAsia="Times New Roman"/>
          <w:color w:val="000000" w:themeColor="text1"/>
          <w:sz w:val="22"/>
          <w:szCs w:val="22"/>
        </w:rPr>
      </w:pPr>
    </w:p>
    <w:p w14:paraId="796499AF" w14:textId="2DE499BE" w:rsidR="004E2C62" w:rsidRDefault="004E2C62" w:rsidP="00F230D2">
      <w:pPr>
        <w:pStyle w:val="ListParagraph"/>
        <w:numPr>
          <w:ilvl w:val="0"/>
          <w:numId w:val="1"/>
        </w:numPr>
        <w:tabs>
          <w:tab w:val="left" w:pos="142"/>
        </w:tabs>
        <w:spacing w:before="100" w:beforeAutospacing="1" w:after="100" w:afterAutospacing="1" w:line="240" w:lineRule="auto"/>
        <w:jc w:val="both"/>
        <w:rPr>
          <w:rFonts w:eastAsia="Times New Roman"/>
          <w:color w:val="000000"/>
        </w:rPr>
      </w:pPr>
      <w:r w:rsidRPr="00F05CD4">
        <w:rPr>
          <w:rFonts w:eastAsia="Times New Roman"/>
          <w:color w:val="000000" w:themeColor="text1"/>
          <w:sz w:val="22"/>
          <w:szCs w:val="22"/>
        </w:rPr>
        <w:t>This</w:t>
      </w:r>
      <w:r w:rsidR="00F230D2">
        <w:rPr>
          <w:rFonts w:eastAsia="Times New Roman"/>
          <w:color w:val="000000" w:themeColor="text1"/>
          <w:sz w:val="22"/>
          <w:szCs w:val="22"/>
        </w:rPr>
        <w:t xml:space="preserve"> </w:t>
      </w:r>
      <w:r w:rsidRPr="00F05CD4">
        <w:rPr>
          <w:rFonts w:eastAsia="Times New Roman"/>
          <w:color w:val="000000" w:themeColor="text1"/>
          <w:sz w:val="22"/>
          <w:szCs w:val="22"/>
        </w:rPr>
        <w:t>Promotion is available across multiple currencies and for the purposes of this Promotion, the equivalent required stakes in alternative currencies will be based on the</w:t>
      </w:r>
      <w:r w:rsidR="00F230D2">
        <w:rPr>
          <w:rFonts w:eastAsia="Times New Roman"/>
          <w:color w:val="000000" w:themeColor="text1"/>
          <w:sz w:val="22"/>
          <w:szCs w:val="22"/>
        </w:rPr>
        <w:t xml:space="preserve"> conversion rate of our system, obtained from </w:t>
      </w:r>
      <w:r w:rsidR="00F230D2" w:rsidRPr="043D2A2C">
        <w:rPr>
          <w:rFonts w:eastAsia="Times New Roman"/>
          <w:color w:val="000000" w:themeColor="text1"/>
        </w:rPr>
        <w:t xml:space="preserve"> </w:t>
      </w:r>
      <w:hyperlink r:id="rId11">
        <w:r w:rsidR="00F230D2" w:rsidRPr="043D2A2C">
          <w:rPr>
            <w:rStyle w:val="Hyperlink"/>
            <w:rFonts w:eastAsia="Times New Roman"/>
            <w:color w:val="000000" w:themeColor="text1"/>
            <w:sz w:val="22"/>
            <w:szCs w:val="22"/>
          </w:rPr>
          <w:t>www.oanda.com</w:t>
        </w:r>
      </w:hyperlink>
      <w:r w:rsidR="00F230D2">
        <w:rPr>
          <w:rStyle w:val="Hyperlink"/>
          <w:rFonts w:eastAsia="Times New Roman"/>
          <w:color w:val="000000" w:themeColor="text1"/>
          <w:sz w:val="22"/>
          <w:szCs w:val="22"/>
        </w:rPr>
        <w:t>.</w:t>
      </w:r>
    </w:p>
    <w:p w14:paraId="2368D67F" w14:textId="77777777" w:rsidR="004E2C62" w:rsidRDefault="004E2C62" w:rsidP="004E2C62">
      <w:pPr>
        <w:pStyle w:val="ListParagraph"/>
        <w:tabs>
          <w:tab w:val="left" w:pos="142"/>
        </w:tabs>
        <w:spacing w:before="100" w:beforeAutospacing="1" w:after="100" w:afterAutospacing="1" w:line="240" w:lineRule="auto"/>
        <w:ind w:left="360"/>
        <w:jc w:val="both"/>
        <w:rPr>
          <w:rFonts w:eastAsia="Times New Roman"/>
          <w:color w:val="000000"/>
        </w:rPr>
      </w:pPr>
    </w:p>
    <w:p w14:paraId="07F98CCC" w14:textId="56993120" w:rsidR="004E2C62" w:rsidRPr="00F05CD4" w:rsidRDefault="004E2C62" w:rsidP="00802CC5">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F05CD4">
        <w:rPr>
          <w:rFonts w:eastAsia="Times New Roman"/>
          <w:b/>
          <w:color w:val="000000" w:themeColor="text1"/>
          <w:sz w:val="22"/>
          <w:szCs w:val="22"/>
        </w:rPr>
        <w:t>The Prizes:</w:t>
      </w:r>
      <w:r w:rsidRPr="00F05CD4">
        <w:rPr>
          <w:rFonts w:eastAsia="Times New Roman"/>
          <w:color w:val="000000" w:themeColor="text1"/>
          <w:sz w:val="22"/>
          <w:szCs w:val="22"/>
        </w:rPr>
        <w:t xml:space="preserve">  </w:t>
      </w:r>
      <w:r w:rsidR="00377358">
        <w:rPr>
          <w:rFonts w:eastAsia="Times New Roman"/>
          <w:color w:val="000000" w:themeColor="text1"/>
          <w:sz w:val="22"/>
          <w:szCs w:val="22"/>
        </w:rPr>
        <w:t xml:space="preserve">There are </w:t>
      </w:r>
      <w:r w:rsidR="00F24260">
        <w:rPr>
          <w:rFonts w:eastAsia="Times New Roman"/>
          <w:color w:val="000000" w:themeColor="text1"/>
          <w:sz w:val="22"/>
          <w:szCs w:val="22"/>
        </w:rPr>
        <w:t>1500</w:t>
      </w:r>
      <w:r w:rsidR="00377358">
        <w:rPr>
          <w:rFonts w:eastAsia="Times New Roman"/>
          <w:color w:val="000000" w:themeColor="text1"/>
          <w:sz w:val="22"/>
          <w:szCs w:val="22"/>
        </w:rPr>
        <w:t xml:space="preserve"> c</w:t>
      </w:r>
      <w:r>
        <w:rPr>
          <w:rFonts w:eastAsia="Times New Roman"/>
          <w:color w:val="000000" w:themeColor="text1"/>
          <w:sz w:val="22"/>
          <w:szCs w:val="22"/>
        </w:rPr>
        <w:t>ash prizes equating to a total prize fund of £</w:t>
      </w:r>
      <w:r w:rsidR="00F24260">
        <w:rPr>
          <w:rFonts w:eastAsia="Times New Roman"/>
          <w:color w:val="000000" w:themeColor="text1"/>
          <w:sz w:val="22"/>
          <w:szCs w:val="22"/>
        </w:rPr>
        <w:t>15</w:t>
      </w:r>
      <w:r w:rsidR="00DC26F5">
        <w:rPr>
          <w:rFonts w:eastAsia="Times New Roman"/>
          <w:color w:val="000000" w:themeColor="text1"/>
          <w:sz w:val="22"/>
          <w:szCs w:val="22"/>
        </w:rPr>
        <w:t>,</w:t>
      </w:r>
      <w:r>
        <w:rPr>
          <w:rFonts w:eastAsia="Times New Roman"/>
          <w:color w:val="000000" w:themeColor="text1"/>
          <w:sz w:val="22"/>
          <w:szCs w:val="22"/>
        </w:rPr>
        <w:t xml:space="preserve">000.  The </w:t>
      </w:r>
      <w:r w:rsidRPr="00F05CD4">
        <w:rPr>
          <w:rFonts w:eastAsia="Times New Roman"/>
          <w:color w:val="000000" w:themeColor="text1"/>
          <w:sz w:val="22"/>
          <w:szCs w:val="22"/>
        </w:rPr>
        <w:t xml:space="preserve">prizes will be paid into the winning players’ registered account on </w:t>
      </w:r>
      <w:r w:rsidRPr="00F05CD4">
        <w:rPr>
          <w:rFonts w:eastAsia="Times New Roman"/>
          <w:b/>
          <w:color w:val="000000" w:themeColor="text1"/>
          <w:sz w:val="22"/>
          <w:szCs w:val="22"/>
        </w:rPr>
        <w:t xml:space="preserve">&lt;&lt;Site name&gt;&gt; </w:t>
      </w:r>
      <w:r w:rsidRPr="00F05CD4">
        <w:rPr>
          <w:rFonts w:eastAsia="Times New Roman"/>
          <w:color w:val="000000" w:themeColor="text1"/>
          <w:sz w:val="22"/>
          <w:szCs w:val="22"/>
        </w:rPr>
        <w:t>in either £ GBP or the equivalent in local currency (</w:t>
      </w:r>
      <w:r>
        <w:rPr>
          <w:rFonts w:eastAsia="Times New Roman"/>
          <w:color w:val="000000" w:themeColor="text1"/>
          <w:sz w:val="22"/>
          <w:szCs w:val="22"/>
        </w:rPr>
        <w:t xml:space="preserve">calculated </w:t>
      </w:r>
      <w:r w:rsidRPr="00F05CD4">
        <w:rPr>
          <w:rFonts w:eastAsia="Times New Roman"/>
          <w:color w:val="000000" w:themeColor="text1"/>
          <w:sz w:val="22"/>
          <w:szCs w:val="22"/>
        </w:rPr>
        <w:t xml:space="preserve">on the date of the prize draw and obtained from </w:t>
      </w:r>
      <w:hyperlink r:id="rId12">
        <w:r w:rsidRPr="043D2A2C">
          <w:rPr>
            <w:rStyle w:val="Hyperlink"/>
            <w:rFonts w:eastAsia="Times New Roman"/>
            <w:color w:val="000000" w:themeColor="text1"/>
            <w:sz w:val="22"/>
            <w:szCs w:val="22"/>
          </w:rPr>
          <w:t>www.oanda.com</w:t>
        </w:r>
      </w:hyperlink>
      <w:r w:rsidRPr="043D2A2C">
        <w:rPr>
          <w:rFonts w:eastAsia="Times New Roman"/>
          <w:color w:val="000000" w:themeColor="text1"/>
          <w:sz w:val="22"/>
          <w:szCs w:val="22"/>
        </w:rPr>
        <w:t xml:space="preserve">).  </w:t>
      </w:r>
    </w:p>
    <w:p w14:paraId="0B9B2C9A" w14:textId="77777777" w:rsidR="004E2C62" w:rsidRPr="00F05CD4" w:rsidRDefault="004E2C62" w:rsidP="004E2C62">
      <w:pPr>
        <w:pStyle w:val="ListParagraph"/>
        <w:tabs>
          <w:tab w:val="left" w:pos="142"/>
        </w:tabs>
        <w:spacing w:before="100" w:beforeAutospacing="1" w:after="100" w:afterAutospacing="1" w:line="240" w:lineRule="auto"/>
        <w:ind w:left="360"/>
        <w:jc w:val="both"/>
        <w:rPr>
          <w:rFonts w:eastAsia="Times New Roman"/>
          <w:color w:val="000000" w:themeColor="text1"/>
          <w:sz w:val="22"/>
          <w:szCs w:val="22"/>
        </w:rPr>
      </w:pPr>
    </w:p>
    <w:p w14:paraId="5B0AD627" w14:textId="225FB1E8" w:rsidR="004E2C62" w:rsidRDefault="004E2C62" w:rsidP="00802CC5">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8E03B1">
        <w:rPr>
          <w:rFonts w:eastAsia="Times New Roman"/>
          <w:b/>
          <w:color w:val="000000" w:themeColor="text1"/>
          <w:sz w:val="22"/>
          <w:szCs w:val="22"/>
        </w:rPr>
        <w:t>Additional Prize Details</w:t>
      </w:r>
      <w:r>
        <w:rPr>
          <w:rFonts w:eastAsia="Times New Roman"/>
          <w:b/>
          <w:color w:val="000000" w:themeColor="text1"/>
          <w:sz w:val="22"/>
          <w:szCs w:val="22"/>
        </w:rPr>
        <w:t xml:space="preserve">: </w:t>
      </w:r>
      <w:r w:rsidR="00980F20">
        <w:rPr>
          <w:rFonts w:eastAsia="Times New Roman"/>
          <w:color w:val="000000" w:themeColor="text1"/>
          <w:sz w:val="22"/>
          <w:szCs w:val="22"/>
        </w:rPr>
        <w:t>T</w:t>
      </w:r>
      <w:r w:rsidR="00F21616" w:rsidRPr="00F21616">
        <w:rPr>
          <w:rFonts w:eastAsia="Times New Roman"/>
          <w:color w:val="000000" w:themeColor="text1"/>
          <w:sz w:val="22"/>
          <w:szCs w:val="22"/>
        </w:rPr>
        <w:t>he total prize fund in this promotion is £</w:t>
      </w:r>
      <w:r w:rsidR="00C74134">
        <w:rPr>
          <w:rFonts w:eastAsia="Times New Roman"/>
          <w:color w:val="000000" w:themeColor="text1"/>
          <w:sz w:val="22"/>
          <w:szCs w:val="22"/>
        </w:rPr>
        <w:t>15</w:t>
      </w:r>
      <w:r w:rsidR="00C118C8">
        <w:rPr>
          <w:rFonts w:eastAsia="Times New Roman"/>
          <w:color w:val="000000" w:themeColor="text1"/>
          <w:sz w:val="22"/>
          <w:szCs w:val="22"/>
        </w:rPr>
        <w:t>,000</w:t>
      </w:r>
      <w:r w:rsidR="00F21616" w:rsidRPr="00F21616">
        <w:rPr>
          <w:rFonts w:eastAsia="Times New Roman"/>
          <w:color w:val="000000" w:themeColor="text1"/>
          <w:sz w:val="22"/>
          <w:szCs w:val="22"/>
        </w:rPr>
        <w:t xml:space="preserve"> split between </w:t>
      </w:r>
      <w:r w:rsidR="00A34D74">
        <w:rPr>
          <w:rFonts w:eastAsia="Times New Roman"/>
          <w:color w:val="000000" w:themeColor="text1"/>
          <w:sz w:val="22"/>
          <w:szCs w:val="22"/>
        </w:rPr>
        <w:t>the</w:t>
      </w:r>
      <w:r w:rsidR="00F21616" w:rsidRPr="00F21616">
        <w:rPr>
          <w:rFonts w:eastAsia="Times New Roman"/>
          <w:color w:val="000000" w:themeColor="text1"/>
          <w:sz w:val="22"/>
          <w:szCs w:val="22"/>
        </w:rPr>
        <w:t xml:space="preserve"> following prizes</w:t>
      </w:r>
      <w:r w:rsidRPr="00F05CD4">
        <w:rPr>
          <w:rFonts w:eastAsia="Times New Roman"/>
          <w:color w:val="000000" w:themeColor="text1"/>
          <w:sz w:val="22"/>
          <w:szCs w:val="22"/>
        </w:rPr>
        <w:t>:</w:t>
      </w:r>
    </w:p>
    <w:p w14:paraId="2B0AA400" w14:textId="77777777" w:rsidR="004122C1" w:rsidRPr="004122C1" w:rsidRDefault="004122C1" w:rsidP="004122C1">
      <w:pPr>
        <w:pStyle w:val="ListParagraph"/>
        <w:rPr>
          <w:rFonts w:eastAsia="Times New Roman"/>
          <w:color w:val="000000" w:themeColor="text1"/>
          <w:sz w:val="22"/>
          <w:szCs w:val="22"/>
        </w:rPr>
      </w:pPr>
    </w:p>
    <w:p w14:paraId="3FB55856" w14:textId="77777777" w:rsidR="004122C1" w:rsidRDefault="004122C1" w:rsidP="004122C1">
      <w:pPr>
        <w:pStyle w:val="ListParagraph"/>
        <w:tabs>
          <w:tab w:val="left" w:pos="142"/>
        </w:tabs>
        <w:spacing w:before="100" w:beforeAutospacing="1" w:after="100" w:afterAutospacing="1" w:line="240" w:lineRule="auto"/>
        <w:ind w:left="501"/>
        <w:jc w:val="both"/>
        <w:rPr>
          <w:rFonts w:eastAsia="Times New Roman"/>
          <w:color w:val="000000" w:themeColor="text1"/>
          <w:sz w:val="22"/>
          <w:szCs w:val="22"/>
        </w:rPr>
      </w:pPr>
    </w:p>
    <w:tbl>
      <w:tblPr>
        <w:tblStyle w:val="TableGrid"/>
        <w:tblW w:w="0" w:type="auto"/>
        <w:tblLook w:val="04A0" w:firstRow="1" w:lastRow="0" w:firstColumn="1" w:lastColumn="0" w:noHBand="0" w:noVBand="1"/>
      </w:tblPr>
      <w:tblGrid>
        <w:gridCol w:w="1065"/>
        <w:gridCol w:w="1219"/>
      </w:tblGrid>
      <w:tr w:rsidR="008548A6" w:rsidRPr="008548A6" w14:paraId="45A31977" w14:textId="77777777" w:rsidTr="00171CA9">
        <w:trPr>
          <w:trHeight w:val="285"/>
        </w:trPr>
        <w:tc>
          <w:tcPr>
            <w:tcW w:w="1065" w:type="dxa"/>
            <w:noWrap/>
            <w:hideMark/>
          </w:tcPr>
          <w:p w14:paraId="0BAD1CB6" w14:textId="77777777" w:rsidR="008548A6" w:rsidRPr="008548A6" w:rsidRDefault="008548A6" w:rsidP="008548A6">
            <w:pPr>
              <w:pStyle w:val="ListParagraph"/>
              <w:tabs>
                <w:tab w:val="left" w:pos="142"/>
              </w:tabs>
              <w:spacing w:before="100" w:beforeAutospacing="1" w:after="100" w:afterAutospacing="1"/>
              <w:ind w:left="360"/>
              <w:jc w:val="both"/>
              <w:rPr>
                <w:rFonts w:eastAsia="Times New Roman"/>
                <w:b/>
                <w:bCs/>
                <w:color w:val="000000" w:themeColor="text1"/>
                <w:sz w:val="22"/>
                <w:szCs w:val="22"/>
              </w:rPr>
            </w:pPr>
            <w:r w:rsidRPr="008548A6">
              <w:rPr>
                <w:rFonts w:eastAsia="Times New Roman"/>
                <w:b/>
                <w:bCs/>
                <w:color w:val="000000" w:themeColor="text1"/>
                <w:sz w:val="22"/>
                <w:szCs w:val="22"/>
              </w:rPr>
              <w:t>Prize</w:t>
            </w:r>
          </w:p>
        </w:tc>
        <w:tc>
          <w:tcPr>
            <w:tcW w:w="1219" w:type="dxa"/>
            <w:noWrap/>
            <w:hideMark/>
          </w:tcPr>
          <w:p w14:paraId="0B332F1D" w14:textId="77777777" w:rsidR="008548A6" w:rsidRPr="008548A6" w:rsidRDefault="008548A6" w:rsidP="008548A6">
            <w:pPr>
              <w:pStyle w:val="ListParagraph"/>
              <w:tabs>
                <w:tab w:val="left" w:pos="142"/>
              </w:tabs>
              <w:spacing w:before="100" w:beforeAutospacing="1" w:after="100" w:afterAutospacing="1"/>
              <w:ind w:left="360"/>
              <w:jc w:val="both"/>
              <w:rPr>
                <w:rFonts w:eastAsia="Times New Roman"/>
                <w:b/>
                <w:bCs/>
                <w:color w:val="000000" w:themeColor="text1"/>
                <w:sz w:val="22"/>
                <w:szCs w:val="22"/>
              </w:rPr>
            </w:pPr>
            <w:r w:rsidRPr="008548A6">
              <w:rPr>
                <w:rFonts w:eastAsia="Times New Roman"/>
                <w:b/>
                <w:bCs/>
                <w:color w:val="000000" w:themeColor="text1"/>
                <w:sz w:val="22"/>
                <w:szCs w:val="22"/>
              </w:rPr>
              <w:t>Count</w:t>
            </w:r>
          </w:p>
        </w:tc>
      </w:tr>
      <w:tr w:rsidR="008548A6" w:rsidRPr="008548A6" w14:paraId="6200FFA7" w14:textId="77777777" w:rsidTr="00171CA9">
        <w:trPr>
          <w:trHeight w:val="285"/>
        </w:trPr>
        <w:tc>
          <w:tcPr>
            <w:tcW w:w="1065" w:type="dxa"/>
            <w:noWrap/>
            <w:hideMark/>
          </w:tcPr>
          <w:p w14:paraId="1D14D156" w14:textId="77777777" w:rsidR="008548A6" w:rsidRPr="008548A6" w:rsidRDefault="008548A6" w:rsidP="008548A6">
            <w:pPr>
              <w:pStyle w:val="ListParagraph"/>
              <w:tabs>
                <w:tab w:val="left" w:pos="142"/>
              </w:tabs>
              <w:spacing w:before="100" w:beforeAutospacing="1" w:after="100" w:afterAutospacing="1"/>
              <w:ind w:left="360"/>
              <w:jc w:val="both"/>
              <w:rPr>
                <w:rFonts w:eastAsia="Times New Roman"/>
                <w:color w:val="000000" w:themeColor="text1"/>
                <w:sz w:val="22"/>
                <w:szCs w:val="22"/>
              </w:rPr>
            </w:pPr>
            <w:r w:rsidRPr="008548A6">
              <w:rPr>
                <w:rFonts w:eastAsia="Times New Roman"/>
                <w:color w:val="000000" w:themeColor="text1"/>
                <w:sz w:val="22"/>
                <w:szCs w:val="22"/>
              </w:rPr>
              <w:t>£500</w:t>
            </w:r>
          </w:p>
        </w:tc>
        <w:tc>
          <w:tcPr>
            <w:tcW w:w="1219" w:type="dxa"/>
            <w:noWrap/>
            <w:hideMark/>
          </w:tcPr>
          <w:p w14:paraId="42AF8152" w14:textId="77777777" w:rsidR="008548A6" w:rsidRPr="008548A6" w:rsidRDefault="008548A6" w:rsidP="008548A6">
            <w:pPr>
              <w:pStyle w:val="ListParagraph"/>
              <w:tabs>
                <w:tab w:val="left" w:pos="142"/>
              </w:tabs>
              <w:spacing w:before="100" w:beforeAutospacing="1" w:after="100" w:afterAutospacing="1"/>
              <w:ind w:left="360"/>
              <w:jc w:val="both"/>
              <w:rPr>
                <w:rFonts w:eastAsia="Times New Roman"/>
                <w:color w:val="000000" w:themeColor="text1"/>
                <w:sz w:val="22"/>
                <w:szCs w:val="22"/>
              </w:rPr>
            </w:pPr>
            <w:r w:rsidRPr="008548A6">
              <w:rPr>
                <w:rFonts w:eastAsia="Times New Roman"/>
                <w:color w:val="000000" w:themeColor="text1"/>
                <w:sz w:val="22"/>
                <w:szCs w:val="22"/>
              </w:rPr>
              <w:t>4</w:t>
            </w:r>
          </w:p>
        </w:tc>
      </w:tr>
      <w:tr w:rsidR="008548A6" w:rsidRPr="008548A6" w14:paraId="6E82F41B" w14:textId="77777777" w:rsidTr="00171CA9">
        <w:trPr>
          <w:trHeight w:val="285"/>
        </w:trPr>
        <w:tc>
          <w:tcPr>
            <w:tcW w:w="1065" w:type="dxa"/>
            <w:noWrap/>
            <w:hideMark/>
          </w:tcPr>
          <w:p w14:paraId="5B5C93D7" w14:textId="77777777" w:rsidR="008548A6" w:rsidRPr="008548A6" w:rsidRDefault="008548A6" w:rsidP="008548A6">
            <w:pPr>
              <w:pStyle w:val="ListParagraph"/>
              <w:tabs>
                <w:tab w:val="left" w:pos="142"/>
              </w:tabs>
              <w:spacing w:before="100" w:beforeAutospacing="1" w:after="100" w:afterAutospacing="1"/>
              <w:ind w:left="360"/>
              <w:jc w:val="both"/>
              <w:rPr>
                <w:rFonts w:eastAsia="Times New Roman"/>
                <w:color w:val="000000" w:themeColor="text1"/>
                <w:sz w:val="22"/>
                <w:szCs w:val="22"/>
              </w:rPr>
            </w:pPr>
            <w:r w:rsidRPr="008548A6">
              <w:rPr>
                <w:rFonts w:eastAsia="Times New Roman"/>
                <w:color w:val="000000" w:themeColor="text1"/>
                <w:sz w:val="22"/>
                <w:szCs w:val="22"/>
              </w:rPr>
              <w:t>£250</w:t>
            </w:r>
          </w:p>
        </w:tc>
        <w:tc>
          <w:tcPr>
            <w:tcW w:w="1219" w:type="dxa"/>
            <w:noWrap/>
            <w:hideMark/>
          </w:tcPr>
          <w:p w14:paraId="09A087B6" w14:textId="77777777" w:rsidR="008548A6" w:rsidRPr="008548A6" w:rsidRDefault="008548A6" w:rsidP="008548A6">
            <w:pPr>
              <w:pStyle w:val="ListParagraph"/>
              <w:tabs>
                <w:tab w:val="left" w:pos="142"/>
              </w:tabs>
              <w:spacing w:before="100" w:beforeAutospacing="1" w:after="100" w:afterAutospacing="1"/>
              <w:ind w:left="360"/>
              <w:jc w:val="both"/>
              <w:rPr>
                <w:rFonts w:eastAsia="Times New Roman"/>
                <w:color w:val="000000" w:themeColor="text1"/>
                <w:sz w:val="22"/>
                <w:szCs w:val="22"/>
              </w:rPr>
            </w:pPr>
            <w:r w:rsidRPr="008548A6">
              <w:rPr>
                <w:rFonts w:eastAsia="Times New Roman"/>
                <w:color w:val="000000" w:themeColor="text1"/>
                <w:sz w:val="22"/>
                <w:szCs w:val="22"/>
              </w:rPr>
              <w:t>6</w:t>
            </w:r>
          </w:p>
        </w:tc>
      </w:tr>
      <w:tr w:rsidR="008548A6" w:rsidRPr="008548A6" w14:paraId="6E0BE5B3" w14:textId="77777777" w:rsidTr="00171CA9">
        <w:trPr>
          <w:trHeight w:val="285"/>
        </w:trPr>
        <w:tc>
          <w:tcPr>
            <w:tcW w:w="1065" w:type="dxa"/>
            <w:noWrap/>
            <w:hideMark/>
          </w:tcPr>
          <w:p w14:paraId="30DBA958" w14:textId="77777777" w:rsidR="008548A6" w:rsidRPr="008548A6" w:rsidRDefault="008548A6" w:rsidP="008548A6">
            <w:pPr>
              <w:pStyle w:val="ListParagraph"/>
              <w:tabs>
                <w:tab w:val="left" w:pos="142"/>
              </w:tabs>
              <w:spacing w:before="100" w:beforeAutospacing="1" w:after="100" w:afterAutospacing="1"/>
              <w:ind w:left="360"/>
              <w:jc w:val="both"/>
              <w:rPr>
                <w:rFonts w:eastAsia="Times New Roman"/>
                <w:color w:val="000000" w:themeColor="text1"/>
                <w:sz w:val="22"/>
                <w:szCs w:val="22"/>
              </w:rPr>
            </w:pPr>
            <w:r w:rsidRPr="008548A6">
              <w:rPr>
                <w:rFonts w:eastAsia="Times New Roman"/>
                <w:color w:val="000000" w:themeColor="text1"/>
                <w:sz w:val="22"/>
                <w:szCs w:val="22"/>
              </w:rPr>
              <w:t>£100</w:t>
            </w:r>
          </w:p>
        </w:tc>
        <w:tc>
          <w:tcPr>
            <w:tcW w:w="1219" w:type="dxa"/>
            <w:noWrap/>
            <w:hideMark/>
          </w:tcPr>
          <w:p w14:paraId="75FC606B" w14:textId="77777777" w:rsidR="008548A6" w:rsidRPr="008548A6" w:rsidRDefault="008548A6" w:rsidP="008548A6">
            <w:pPr>
              <w:pStyle w:val="ListParagraph"/>
              <w:tabs>
                <w:tab w:val="left" w:pos="142"/>
              </w:tabs>
              <w:spacing w:before="100" w:beforeAutospacing="1" w:after="100" w:afterAutospacing="1"/>
              <w:ind w:left="360"/>
              <w:jc w:val="both"/>
              <w:rPr>
                <w:rFonts w:eastAsia="Times New Roman"/>
                <w:color w:val="000000" w:themeColor="text1"/>
                <w:sz w:val="22"/>
                <w:szCs w:val="22"/>
              </w:rPr>
            </w:pPr>
            <w:r w:rsidRPr="008548A6">
              <w:rPr>
                <w:rFonts w:eastAsia="Times New Roman"/>
                <w:color w:val="000000" w:themeColor="text1"/>
                <w:sz w:val="22"/>
                <w:szCs w:val="22"/>
              </w:rPr>
              <w:t>10</w:t>
            </w:r>
          </w:p>
        </w:tc>
      </w:tr>
      <w:tr w:rsidR="008548A6" w:rsidRPr="008548A6" w14:paraId="114E3B80" w14:textId="77777777" w:rsidTr="00171CA9">
        <w:trPr>
          <w:trHeight w:val="285"/>
        </w:trPr>
        <w:tc>
          <w:tcPr>
            <w:tcW w:w="1065" w:type="dxa"/>
            <w:noWrap/>
            <w:hideMark/>
          </w:tcPr>
          <w:p w14:paraId="5977F58B" w14:textId="77777777" w:rsidR="008548A6" w:rsidRPr="008548A6" w:rsidRDefault="008548A6" w:rsidP="008548A6">
            <w:pPr>
              <w:pStyle w:val="ListParagraph"/>
              <w:tabs>
                <w:tab w:val="left" w:pos="142"/>
              </w:tabs>
              <w:spacing w:before="100" w:beforeAutospacing="1" w:after="100" w:afterAutospacing="1"/>
              <w:ind w:left="360"/>
              <w:jc w:val="both"/>
              <w:rPr>
                <w:rFonts w:eastAsia="Times New Roman"/>
                <w:color w:val="000000" w:themeColor="text1"/>
                <w:sz w:val="22"/>
                <w:szCs w:val="22"/>
              </w:rPr>
            </w:pPr>
            <w:r w:rsidRPr="008548A6">
              <w:rPr>
                <w:rFonts w:eastAsia="Times New Roman"/>
                <w:color w:val="000000" w:themeColor="text1"/>
                <w:sz w:val="22"/>
                <w:szCs w:val="22"/>
              </w:rPr>
              <w:t>£50</w:t>
            </w:r>
          </w:p>
        </w:tc>
        <w:tc>
          <w:tcPr>
            <w:tcW w:w="1219" w:type="dxa"/>
            <w:noWrap/>
            <w:hideMark/>
          </w:tcPr>
          <w:p w14:paraId="6A13B687" w14:textId="77777777" w:rsidR="008548A6" w:rsidRPr="008548A6" w:rsidRDefault="008548A6" w:rsidP="008548A6">
            <w:pPr>
              <w:pStyle w:val="ListParagraph"/>
              <w:tabs>
                <w:tab w:val="left" w:pos="142"/>
              </w:tabs>
              <w:spacing w:before="100" w:beforeAutospacing="1" w:after="100" w:afterAutospacing="1"/>
              <w:ind w:left="360"/>
              <w:jc w:val="both"/>
              <w:rPr>
                <w:rFonts w:eastAsia="Times New Roman"/>
                <w:color w:val="000000" w:themeColor="text1"/>
                <w:sz w:val="22"/>
                <w:szCs w:val="22"/>
              </w:rPr>
            </w:pPr>
            <w:r w:rsidRPr="008548A6">
              <w:rPr>
                <w:rFonts w:eastAsia="Times New Roman"/>
                <w:color w:val="000000" w:themeColor="text1"/>
                <w:sz w:val="22"/>
                <w:szCs w:val="22"/>
              </w:rPr>
              <w:t>30</w:t>
            </w:r>
          </w:p>
        </w:tc>
      </w:tr>
      <w:tr w:rsidR="008548A6" w:rsidRPr="008548A6" w14:paraId="4802D155" w14:textId="77777777" w:rsidTr="00171CA9">
        <w:trPr>
          <w:trHeight w:val="285"/>
        </w:trPr>
        <w:tc>
          <w:tcPr>
            <w:tcW w:w="1065" w:type="dxa"/>
            <w:noWrap/>
            <w:hideMark/>
          </w:tcPr>
          <w:p w14:paraId="014D6AE8" w14:textId="77777777" w:rsidR="008548A6" w:rsidRPr="008548A6" w:rsidRDefault="008548A6" w:rsidP="008548A6">
            <w:pPr>
              <w:pStyle w:val="ListParagraph"/>
              <w:tabs>
                <w:tab w:val="left" w:pos="142"/>
              </w:tabs>
              <w:spacing w:before="100" w:beforeAutospacing="1" w:after="100" w:afterAutospacing="1"/>
              <w:ind w:left="360"/>
              <w:jc w:val="both"/>
              <w:rPr>
                <w:rFonts w:eastAsia="Times New Roman"/>
                <w:color w:val="000000" w:themeColor="text1"/>
                <w:sz w:val="22"/>
                <w:szCs w:val="22"/>
              </w:rPr>
            </w:pPr>
            <w:r w:rsidRPr="008548A6">
              <w:rPr>
                <w:rFonts w:eastAsia="Times New Roman"/>
                <w:color w:val="000000" w:themeColor="text1"/>
                <w:sz w:val="22"/>
                <w:szCs w:val="22"/>
              </w:rPr>
              <w:t>£25</w:t>
            </w:r>
          </w:p>
        </w:tc>
        <w:tc>
          <w:tcPr>
            <w:tcW w:w="1219" w:type="dxa"/>
            <w:noWrap/>
            <w:hideMark/>
          </w:tcPr>
          <w:p w14:paraId="120AEBC0" w14:textId="77777777" w:rsidR="008548A6" w:rsidRPr="008548A6" w:rsidRDefault="008548A6" w:rsidP="008548A6">
            <w:pPr>
              <w:pStyle w:val="ListParagraph"/>
              <w:tabs>
                <w:tab w:val="left" w:pos="142"/>
              </w:tabs>
              <w:spacing w:before="100" w:beforeAutospacing="1" w:after="100" w:afterAutospacing="1"/>
              <w:ind w:left="360"/>
              <w:jc w:val="both"/>
              <w:rPr>
                <w:rFonts w:eastAsia="Times New Roman"/>
                <w:color w:val="000000" w:themeColor="text1"/>
                <w:sz w:val="22"/>
                <w:szCs w:val="22"/>
              </w:rPr>
            </w:pPr>
            <w:r w:rsidRPr="008548A6">
              <w:rPr>
                <w:rFonts w:eastAsia="Times New Roman"/>
                <w:color w:val="000000" w:themeColor="text1"/>
                <w:sz w:val="22"/>
                <w:szCs w:val="22"/>
              </w:rPr>
              <w:t>50</w:t>
            </w:r>
          </w:p>
        </w:tc>
      </w:tr>
      <w:tr w:rsidR="008548A6" w:rsidRPr="008548A6" w14:paraId="56C1005C" w14:textId="77777777" w:rsidTr="00171CA9">
        <w:trPr>
          <w:trHeight w:val="285"/>
        </w:trPr>
        <w:tc>
          <w:tcPr>
            <w:tcW w:w="1065" w:type="dxa"/>
            <w:noWrap/>
            <w:hideMark/>
          </w:tcPr>
          <w:p w14:paraId="2F259225" w14:textId="77777777" w:rsidR="008548A6" w:rsidRPr="008548A6" w:rsidRDefault="008548A6" w:rsidP="008548A6">
            <w:pPr>
              <w:pStyle w:val="ListParagraph"/>
              <w:tabs>
                <w:tab w:val="left" w:pos="142"/>
              </w:tabs>
              <w:spacing w:before="100" w:beforeAutospacing="1" w:after="100" w:afterAutospacing="1"/>
              <w:ind w:left="360"/>
              <w:jc w:val="both"/>
              <w:rPr>
                <w:rFonts w:eastAsia="Times New Roman"/>
                <w:color w:val="000000" w:themeColor="text1"/>
                <w:sz w:val="22"/>
                <w:szCs w:val="22"/>
              </w:rPr>
            </w:pPr>
            <w:r w:rsidRPr="008548A6">
              <w:rPr>
                <w:rFonts w:eastAsia="Times New Roman"/>
                <w:color w:val="000000" w:themeColor="text1"/>
                <w:sz w:val="22"/>
                <w:szCs w:val="22"/>
              </w:rPr>
              <w:t>£10</w:t>
            </w:r>
          </w:p>
        </w:tc>
        <w:tc>
          <w:tcPr>
            <w:tcW w:w="1219" w:type="dxa"/>
            <w:noWrap/>
            <w:hideMark/>
          </w:tcPr>
          <w:p w14:paraId="4F645295" w14:textId="77777777" w:rsidR="008548A6" w:rsidRPr="008548A6" w:rsidRDefault="008548A6" w:rsidP="008548A6">
            <w:pPr>
              <w:pStyle w:val="ListParagraph"/>
              <w:tabs>
                <w:tab w:val="left" w:pos="142"/>
              </w:tabs>
              <w:spacing w:before="100" w:beforeAutospacing="1" w:after="100" w:afterAutospacing="1"/>
              <w:ind w:left="360"/>
              <w:jc w:val="both"/>
              <w:rPr>
                <w:rFonts w:eastAsia="Times New Roman"/>
                <w:color w:val="000000" w:themeColor="text1"/>
                <w:sz w:val="22"/>
                <w:szCs w:val="22"/>
              </w:rPr>
            </w:pPr>
            <w:r w:rsidRPr="008548A6">
              <w:rPr>
                <w:rFonts w:eastAsia="Times New Roman"/>
                <w:color w:val="000000" w:themeColor="text1"/>
                <w:sz w:val="22"/>
                <w:szCs w:val="22"/>
              </w:rPr>
              <w:t>150</w:t>
            </w:r>
          </w:p>
        </w:tc>
      </w:tr>
      <w:tr w:rsidR="008548A6" w:rsidRPr="008548A6" w14:paraId="3C76EA27" w14:textId="77777777" w:rsidTr="00171CA9">
        <w:trPr>
          <w:trHeight w:val="285"/>
        </w:trPr>
        <w:tc>
          <w:tcPr>
            <w:tcW w:w="1065" w:type="dxa"/>
            <w:noWrap/>
            <w:hideMark/>
          </w:tcPr>
          <w:p w14:paraId="4537A848" w14:textId="77777777" w:rsidR="008548A6" w:rsidRPr="008548A6" w:rsidRDefault="008548A6" w:rsidP="008548A6">
            <w:pPr>
              <w:pStyle w:val="ListParagraph"/>
              <w:tabs>
                <w:tab w:val="left" w:pos="142"/>
              </w:tabs>
              <w:spacing w:before="100" w:beforeAutospacing="1" w:after="100" w:afterAutospacing="1"/>
              <w:ind w:left="360"/>
              <w:jc w:val="both"/>
              <w:rPr>
                <w:rFonts w:eastAsia="Times New Roman"/>
                <w:color w:val="000000" w:themeColor="text1"/>
                <w:sz w:val="22"/>
                <w:szCs w:val="22"/>
              </w:rPr>
            </w:pPr>
            <w:r w:rsidRPr="008548A6">
              <w:rPr>
                <w:rFonts w:eastAsia="Times New Roman"/>
                <w:color w:val="000000" w:themeColor="text1"/>
                <w:sz w:val="22"/>
                <w:szCs w:val="22"/>
              </w:rPr>
              <w:t>£5</w:t>
            </w:r>
          </w:p>
        </w:tc>
        <w:tc>
          <w:tcPr>
            <w:tcW w:w="1219" w:type="dxa"/>
            <w:noWrap/>
            <w:hideMark/>
          </w:tcPr>
          <w:p w14:paraId="033FAA5A" w14:textId="739FA14D" w:rsidR="008548A6" w:rsidRPr="008548A6" w:rsidRDefault="008E02BE" w:rsidP="008548A6">
            <w:pPr>
              <w:pStyle w:val="ListParagraph"/>
              <w:tabs>
                <w:tab w:val="left" w:pos="142"/>
              </w:tabs>
              <w:spacing w:before="100" w:beforeAutospacing="1" w:after="100" w:afterAutospacing="1"/>
              <w:ind w:left="360"/>
              <w:jc w:val="both"/>
              <w:rPr>
                <w:rFonts w:eastAsia="Times New Roman"/>
                <w:color w:val="000000" w:themeColor="text1"/>
                <w:sz w:val="22"/>
                <w:szCs w:val="22"/>
              </w:rPr>
            </w:pPr>
            <w:r>
              <w:rPr>
                <w:rFonts w:eastAsia="Times New Roman"/>
                <w:color w:val="000000" w:themeColor="text1"/>
                <w:sz w:val="22"/>
                <w:szCs w:val="22"/>
              </w:rPr>
              <w:t>1</w:t>
            </w:r>
            <w:r w:rsidR="008548A6" w:rsidRPr="008548A6">
              <w:rPr>
                <w:rFonts w:eastAsia="Times New Roman"/>
                <w:color w:val="000000" w:themeColor="text1"/>
                <w:sz w:val="22"/>
                <w:szCs w:val="22"/>
              </w:rPr>
              <w:t>250</w:t>
            </w:r>
          </w:p>
        </w:tc>
      </w:tr>
    </w:tbl>
    <w:p w14:paraId="06F8C011" w14:textId="77777777" w:rsidR="0014236B" w:rsidRPr="00947A64" w:rsidRDefault="0014236B" w:rsidP="00947A64">
      <w:pPr>
        <w:pStyle w:val="ListParagraph"/>
        <w:tabs>
          <w:tab w:val="left" w:pos="142"/>
        </w:tabs>
        <w:spacing w:before="100" w:beforeAutospacing="1" w:after="100" w:afterAutospacing="1" w:line="240" w:lineRule="auto"/>
        <w:ind w:left="360"/>
        <w:jc w:val="both"/>
        <w:rPr>
          <w:rFonts w:eastAsia="Times New Roman"/>
          <w:color w:val="000000" w:themeColor="text1"/>
          <w:sz w:val="22"/>
          <w:szCs w:val="22"/>
        </w:rPr>
      </w:pPr>
    </w:p>
    <w:p w14:paraId="6222EBAA" w14:textId="17D7B62A" w:rsidR="004E2C62" w:rsidRDefault="004E2C62" w:rsidP="00947A64">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947A64">
        <w:rPr>
          <w:rFonts w:eastAsia="Times New Roman"/>
          <w:color w:val="000000" w:themeColor="text1"/>
          <w:sz w:val="22"/>
          <w:szCs w:val="22"/>
        </w:rPr>
        <w:t xml:space="preserve">The winners will be selected in a random draw to be conducted by </w:t>
      </w:r>
      <w:proofErr w:type="spellStart"/>
      <w:r w:rsidRPr="00947A64">
        <w:rPr>
          <w:rFonts w:eastAsia="Times New Roman"/>
          <w:color w:val="000000" w:themeColor="text1"/>
          <w:sz w:val="22"/>
          <w:szCs w:val="22"/>
        </w:rPr>
        <w:t>PromoVeritas</w:t>
      </w:r>
      <w:proofErr w:type="spellEnd"/>
      <w:r w:rsidRPr="00947A64">
        <w:rPr>
          <w:rFonts w:eastAsia="Times New Roman"/>
          <w:color w:val="000000" w:themeColor="text1"/>
          <w:sz w:val="22"/>
          <w:szCs w:val="22"/>
        </w:rPr>
        <w:t xml:space="preserve"> Ltd, the independent promotional verification service, from all valid entries received by the Promoter, within one working day after the </w:t>
      </w:r>
      <w:r w:rsidR="00107DCD">
        <w:rPr>
          <w:rFonts w:eastAsia="Times New Roman"/>
          <w:color w:val="000000" w:themeColor="text1"/>
          <w:sz w:val="22"/>
          <w:szCs w:val="22"/>
        </w:rPr>
        <w:t>relevant Draw Period</w:t>
      </w:r>
      <w:r w:rsidR="000D68D7">
        <w:rPr>
          <w:rFonts w:eastAsia="Times New Roman"/>
          <w:color w:val="000000" w:themeColor="text1"/>
          <w:sz w:val="22"/>
          <w:szCs w:val="22"/>
        </w:rPr>
        <w:t>.</w:t>
      </w:r>
    </w:p>
    <w:p w14:paraId="43C88CA7" w14:textId="77777777" w:rsidR="00947A64" w:rsidRPr="00947A64" w:rsidRDefault="00947A64" w:rsidP="00947A64">
      <w:pPr>
        <w:pStyle w:val="ListParagraph"/>
        <w:tabs>
          <w:tab w:val="left" w:pos="142"/>
        </w:tabs>
        <w:spacing w:before="100" w:beforeAutospacing="1" w:after="100" w:afterAutospacing="1" w:line="240" w:lineRule="auto"/>
        <w:ind w:left="360"/>
        <w:jc w:val="both"/>
        <w:rPr>
          <w:rFonts w:eastAsia="Times New Roman"/>
          <w:color w:val="000000" w:themeColor="text1"/>
          <w:sz w:val="22"/>
          <w:szCs w:val="22"/>
        </w:rPr>
      </w:pPr>
    </w:p>
    <w:p w14:paraId="55DAA042" w14:textId="756A80EE" w:rsidR="004E2C62" w:rsidRDefault="004E2C62" w:rsidP="00947A64">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8E03B1">
        <w:rPr>
          <w:rFonts w:eastAsia="Times New Roman"/>
          <w:color w:val="000000" w:themeColor="text1"/>
          <w:sz w:val="22"/>
          <w:szCs w:val="22"/>
        </w:rPr>
        <w:t>Entrants may win more than one prize as multiple entries are permitted.</w:t>
      </w:r>
      <w:r w:rsidRPr="008E03B1" w:rsidDel="005F2627">
        <w:rPr>
          <w:rFonts w:eastAsia="Times New Roman"/>
          <w:color w:val="000000" w:themeColor="text1"/>
          <w:sz w:val="22"/>
          <w:szCs w:val="22"/>
        </w:rPr>
        <w:t xml:space="preserve"> </w:t>
      </w:r>
    </w:p>
    <w:p w14:paraId="03AD8A46" w14:textId="77777777" w:rsidR="00947A64" w:rsidRPr="00947A64" w:rsidRDefault="00947A64" w:rsidP="00947A64">
      <w:pPr>
        <w:pStyle w:val="ListParagraph"/>
        <w:rPr>
          <w:rFonts w:eastAsia="Times New Roman"/>
          <w:color w:val="000000" w:themeColor="text1"/>
          <w:sz w:val="22"/>
          <w:szCs w:val="22"/>
        </w:rPr>
      </w:pPr>
    </w:p>
    <w:p w14:paraId="02E870BD" w14:textId="502481C4" w:rsidR="004E2C62" w:rsidRDefault="004E2C62" w:rsidP="00947A64">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F05CD4">
        <w:rPr>
          <w:rFonts w:eastAsia="Times New Roman"/>
          <w:color w:val="000000" w:themeColor="text1"/>
          <w:sz w:val="22"/>
          <w:szCs w:val="22"/>
        </w:rPr>
        <w:t xml:space="preserve">Prize payments will be made to the winners’ account within </w:t>
      </w:r>
      <w:r w:rsidR="00B37BE2" w:rsidRPr="043D2A2C">
        <w:rPr>
          <w:rFonts w:eastAsia="Times New Roman"/>
          <w:color w:val="000000" w:themeColor="text1"/>
          <w:sz w:val="22"/>
          <w:szCs w:val="22"/>
        </w:rPr>
        <w:t>2</w:t>
      </w:r>
      <w:r w:rsidRPr="00F05CD4">
        <w:rPr>
          <w:rFonts w:eastAsia="Times New Roman"/>
          <w:color w:val="000000" w:themeColor="text1"/>
          <w:sz w:val="22"/>
          <w:szCs w:val="22"/>
        </w:rPr>
        <w:t xml:space="preserve"> working days of the draw date.</w:t>
      </w:r>
    </w:p>
    <w:p w14:paraId="39B8662C" w14:textId="77777777" w:rsidR="00947A64" w:rsidRPr="00947A64" w:rsidRDefault="00947A64" w:rsidP="00947A64">
      <w:pPr>
        <w:pStyle w:val="ListParagraph"/>
        <w:rPr>
          <w:rFonts w:eastAsia="Times New Roman"/>
          <w:color w:val="000000" w:themeColor="text1"/>
          <w:sz w:val="22"/>
          <w:szCs w:val="22"/>
        </w:rPr>
      </w:pPr>
    </w:p>
    <w:p w14:paraId="663CE9C5" w14:textId="77777777" w:rsidR="00947A64" w:rsidRDefault="004E2C62" w:rsidP="00947A64">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proofErr w:type="gramStart"/>
      <w:r w:rsidRPr="008E03B1">
        <w:rPr>
          <w:rFonts w:eastAsia="Times New Roman"/>
          <w:color w:val="000000" w:themeColor="text1"/>
          <w:sz w:val="22"/>
          <w:szCs w:val="22"/>
        </w:rPr>
        <w:t>In the event that</w:t>
      </w:r>
      <w:proofErr w:type="gramEnd"/>
      <w:r w:rsidRPr="008E03B1">
        <w:rPr>
          <w:rFonts w:eastAsia="Times New Roman"/>
          <w:color w:val="000000" w:themeColor="text1"/>
          <w:sz w:val="22"/>
          <w:szCs w:val="22"/>
        </w:rPr>
        <w:t xml:space="preserve"> a winners’ account has been closed (by the </w:t>
      </w:r>
      <w:r>
        <w:rPr>
          <w:rFonts w:eastAsia="Times New Roman"/>
          <w:color w:val="000000" w:themeColor="text1"/>
          <w:sz w:val="22"/>
          <w:szCs w:val="22"/>
        </w:rPr>
        <w:t xml:space="preserve">entrant </w:t>
      </w:r>
      <w:r w:rsidRPr="008E03B1">
        <w:rPr>
          <w:rFonts w:eastAsia="Times New Roman"/>
          <w:color w:val="000000" w:themeColor="text1"/>
          <w:sz w:val="22"/>
          <w:szCs w:val="22"/>
        </w:rPr>
        <w:t>or the company) prior to the award of the prize, reasonable efforts will be made to contact the prize winner via email or other method. Those failing to respond to such notification within 14 days may forfeit the prize. The Promotor reserves the right to award the prize to an alternate entrant.</w:t>
      </w:r>
    </w:p>
    <w:p w14:paraId="49E11929" w14:textId="77777777" w:rsidR="00947A64" w:rsidRPr="00947A64" w:rsidRDefault="00947A64" w:rsidP="00947A64">
      <w:pPr>
        <w:pStyle w:val="ListParagraph"/>
        <w:rPr>
          <w:rFonts w:eastAsia="Times New Roman"/>
          <w:color w:val="000000" w:themeColor="text1"/>
          <w:sz w:val="22"/>
          <w:szCs w:val="22"/>
        </w:rPr>
      </w:pPr>
    </w:p>
    <w:p w14:paraId="10DFB140" w14:textId="7BA49DDC" w:rsidR="00947A64" w:rsidRDefault="004E2C62" w:rsidP="00947A64">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proofErr w:type="gramStart"/>
      <w:r w:rsidRPr="00947A64">
        <w:rPr>
          <w:rFonts w:eastAsia="Times New Roman"/>
          <w:color w:val="000000" w:themeColor="text1"/>
          <w:sz w:val="22"/>
          <w:szCs w:val="22"/>
        </w:rPr>
        <w:t>In the event that</w:t>
      </w:r>
      <w:proofErr w:type="gramEnd"/>
      <w:r w:rsidRPr="00947A64">
        <w:rPr>
          <w:rFonts w:eastAsia="Times New Roman"/>
          <w:color w:val="000000" w:themeColor="text1"/>
          <w:sz w:val="22"/>
          <w:szCs w:val="22"/>
        </w:rPr>
        <w:t xml:space="preserve"> a winner</w:t>
      </w:r>
      <w:r w:rsidR="00882CCC" w:rsidRPr="00947A64">
        <w:rPr>
          <w:rFonts w:eastAsia="Times New Roman"/>
          <w:color w:val="000000" w:themeColor="text1"/>
          <w:sz w:val="22"/>
          <w:szCs w:val="22"/>
        </w:rPr>
        <w:t>’s</w:t>
      </w:r>
      <w:r w:rsidRPr="00947A64">
        <w:rPr>
          <w:rFonts w:eastAsia="Times New Roman"/>
          <w:color w:val="000000" w:themeColor="text1"/>
          <w:sz w:val="22"/>
          <w:szCs w:val="22"/>
        </w:rPr>
        <w:t xml:space="preserve"> account is deemed to be ineligible (for example found to be </w:t>
      </w:r>
      <w:r w:rsidR="0090043A" w:rsidRPr="00947A64">
        <w:rPr>
          <w:rFonts w:eastAsia="Times New Roman"/>
          <w:color w:val="000000" w:themeColor="text1"/>
          <w:sz w:val="22"/>
          <w:szCs w:val="22"/>
        </w:rPr>
        <w:t>underage</w:t>
      </w:r>
      <w:r w:rsidRPr="00947A64">
        <w:rPr>
          <w:rFonts w:eastAsia="Times New Roman"/>
          <w:color w:val="000000" w:themeColor="text1"/>
          <w:sz w:val="22"/>
          <w:szCs w:val="22"/>
        </w:rPr>
        <w:t>, or invalid id or verification), the Promoter reserves the right to withhold payment of the prize and if necessary</w:t>
      </w:r>
      <w:r w:rsidR="00107DCD">
        <w:rPr>
          <w:rFonts w:eastAsia="Times New Roman"/>
          <w:color w:val="000000" w:themeColor="text1"/>
          <w:sz w:val="22"/>
          <w:szCs w:val="22"/>
        </w:rPr>
        <w:t>,</w:t>
      </w:r>
      <w:r w:rsidRPr="00947A64">
        <w:rPr>
          <w:rFonts w:eastAsia="Times New Roman"/>
          <w:color w:val="000000" w:themeColor="text1"/>
          <w:sz w:val="22"/>
          <w:szCs w:val="22"/>
        </w:rPr>
        <w:t xml:space="preserve"> award the prize to an alternate entrant.</w:t>
      </w:r>
    </w:p>
    <w:p w14:paraId="709F9926" w14:textId="77777777" w:rsidR="00947A64" w:rsidRPr="00947A64" w:rsidRDefault="00947A64" w:rsidP="00947A64">
      <w:pPr>
        <w:pStyle w:val="ListParagraph"/>
        <w:rPr>
          <w:rFonts w:eastAsia="Times New Roman"/>
          <w:color w:val="000000" w:themeColor="text1"/>
          <w:sz w:val="22"/>
          <w:szCs w:val="22"/>
        </w:rPr>
      </w:pPr>
    </w:p>
    <w:p w14:paraId="73490FBE" w14:textId="77777777" w:rsidR="00947A64" w:rsidRPr="00947A64" w:rsidRDefault="004E2C62" w:rsidP="00947A64">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947A64">
        <w:rPr>
          <w:rFonts w:eastAsia="Times New Roman"/>
          <w:color w:val="000000" w:themeColor="text1"/>
          <w:sz w:val="22"/>
          <w:szCs w:val="22"/>
        </w:rPr>
        <w:t xml:space="preserve">There is no alternative to any cash prize offered in whole or part and withdrawal of prize payments can only be made in accordance with the general Terms and Conditions of </w:t>
      </w:r>
      <w:r w:rsidRPr="00947A64">
        <w:rPr>
          <w:rFonts w:eastAsia="Times New Roman"/>
          <w:b/>
          <w:color w:val="000000" w:themeColor="text1"/>
          <w:sz w:val="22"/>
          <w:szCs w:val="22"/>
        </w:rPr>
        <w:t xml:space="preserve">&lt;&lt;Insert site name&gt;&gt; </w:t>
      </w:r>
      <w:r w:rsidRPr="00947A64">
        <w:rPr>
          <w:rFonts w:eastAsia="Times New Roman"/>
          <w:color w:val="000000" w:themeColor="text1"/>
          <w:sz w:val="22"/>
          <w:szCs w:val="22"/>
        </w:rPr>
        <w:t xml:space="preserve">found at </w:t>
      </w:r>
      <w:r w:rsidRPr="00947A64">
        <w:rPr>
          <w:rFonts w:asciiTheme="minorHAnsi" w:eastAsia="Times New Roman" w:hAnsiTheme="minorHAnsi"/>
          <w:b/>
          <w:color w:val="000000" w:themeColor="text1"/>
          <w:sz w:val="22"/>
          <w:szCs w:val="22"/>
        </w:rPr>
        <w:t>&lt;&lt;Insert email&gt;&gt;</w:t>
      </w:r>
      <w:r w:rsidRPr="00947A64">
        <w:rPr>
          <w:rFonts w:asciiTheme="minorHAnsi" w:eastAsia="Times New Roman" w:hAnsiTheme="minorHAnsi"/>
          <w:color w:val="000000" w:themeColor="text1"/>
          <w:sz w:val="22"/>
          <w:szCs w:val="22"/>
        </w:rPr>
        <w:t>.</w:t>
      </w:r>
    </w:p>
    <w:p w14:paraId="54EDDF56" w14:textId="77777777" w:rsidR="00947A64" w:rsidRPr="00947A64" w:rsidRDefault="00947A64" w:rsidP="00947A64">
      <w:pPr>
        <w:pStyle w:val="ListParagraph"/>
        <w:rPr>
          <w:rFonts w:eastAsia="Times New Roman"/>
          <w:color w:val="000000" w:themeColor="text1"/>
          <w:sz w:val="22"/>
          <w:szCs w:val="22"/>
        </w:rPr>
      </w:pPr>
    </w:p>
    <w:p w14:paraId="59537DDF" w14:textId="77777777" w:rsidR="00947A64" w:rsidRDefault="004E2C62" w:rsidP="00947A64">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947A64">
        <w:rPr>
          <w:rFonts w:eastAsia="Times New Roman"/>
          <w:color w:val="000000" w:themeColor="text1"/>
          <w:sz w:val="22"/>
          <w:szCs w:val="22"/>
        </w:rPr>
        <w:lastRenderedPageBreak/>
        <w:t xml:space="preserve">No responsibility is accepted for game plays or stakes lost, corrupted or delayed in transmission as a result of technical failures or otherwise. </w:t>
      </w:r>
    </w:p>
    <w:p w14:paraId="7310CB12" w14:textId="77777777" w:rsidR="00947A64" w:rsidRPr="00947A64" w:rsidRDefault="00947A64" w:rsidP="00947A64">
      <w:pPr>
        <w:pStyle w:val="ListParagraph"/>
        <w:rPr>
          <w:rFonts w:eastAsia="Times New Roman"/>
          <w:b/>
          <w:bCs/>
          <w:color w:val="000000" w:themeColor="text1"/>
          <w:sz w:val="22"/>
          <w:szCs w:val="22"/>
          <w:lang w:val="en-US"/>
        </w:rPr>
      </w:pPr>
    </w:p>
    <w:p w14:paraId="753B6AB5" w14:textId="156E174E" w:rsidR="00947A64" w:rsidRPr="005947A3" w:rsidRDefault="004E2C62" w:rsidP="008B41C3">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C74134">
        <w:rPr>
          <w:rFonts w:eastAsia="Times New Roman"/>
          <w:b/>
          <w:bCs/>
          <w:color w:val="000000" w:themeColor="text1"/>
          <w:sz w:val="22"/>
          <w:szCs w:val="22"/>
          <w:lang w:val="en-US"/>
        </w:rPr>
        <w:t xml:space="preserve">Data Protection: </w:t>
      </w:r>
      <w:r w:rsidRPr="00C74134">
        <w:rPr>
          <w:rFonts w:eastAsia="Times New Roman"/>
          <w:color w:val="000000" w:themeColor="text1"/>
          <w:sz w:val="22"/>
          <w:szCs w:val="22"/>
          <w:lang w:val="en-US"/>
        </w:rPr>
        <w:t xml:space="preserve">Your personal details will be </w:t>
      </w:r>
      <w:proofErr w:type="gramStart"/>
      <w:r w:rsidRPr="00C74134">
        <w:rPr>
          <w:rFonts w:eastAsia="Times New Roman"/>
          <w:color w:val="000000" w:themeColor="text1"/>
          <w:sz w:val="22"/>
          <w:szCs w:val="22"/>
          <w:lang w:val="en-US"/>
        </w:rPr>
        <w:t>kept confidential at all times</w:t>
      </w:r>
      <w:proofErr w:type="gramEnd"/>
      <w:r w:rsidRPr="00C74134">
        <w:rPr>
          <w:rFonts w:eastAsia="Times New Roman"/>
          <w:color w:val="000000" w:themeColor="text1"/>
          <w:sz w:val="22"/>
          <w:szCs w:val="22"/>
          <w:lang w:val="en-US"/>
        </w:rPr>
        <w:t xml:space="preserve"> and in accordance with relevant Data Protection laws and best practice. The Promoter will only use the personal details supplied for the administration of the prize draw and for no other purpose, unless we have your consent. The Promoter will only share your data with our Fulfilment Partners for the purposes of and in order to fulfil this Promotion. You may view the Promoter’s Privacy Policy by visiting:</w:t>
      </w:r>
      <w:r w:rsidRPr="00C74134">
        <w:rPr>
          <w:lang w:val="en-US"/>
        </w:rPr>
        <w:t xml:space="preserve"> </w:t>
      </w:r>
      <w:hyperlink r:id="rId13">
        <w:r w:rsidR="00B440D9" w:rsidRPr="00C74134">
          <w:rPr>
            <w:rStyle w:val="Hyperlink"/>
            <w:b/>
            <w:bCs/>
            <w:lang w:val="en-US"/>
          </w:rPr>
          <w:t>https://eyecon.com/privacy-policy</w:t>
        </w:r>
      </w:hyperlink>
    </w:p>
    <w:p w14:paraId="54A688EC" w14:textId="77777777" w:rsidR="005947A3" w:rsidRPr="005947A3" w:rsidRDefault="005947A3" w:rsidP="005947A3">
      <w:pPr>
        <w:pStyle w:val="ListParagraph"/>
        <w:rPr>
          <w:rFonts w:eastAsia="Times New Roman"/>
          <w:color w:val="000000" w:themeColor="text1"/>
          <w:sz w:val="22"/>
          <w:szCs w:val="22"/>
        </w:rPr>
      </w:pPr>
    </w:p>
    <w:p w14:paraId="3B80BB84" w14:textId="77777777" w:rsidR="005947A3" w:rsidRPr="00C74134" w:rsidRDefault="005947A3" w:rsidP="005947A3">
      <w:pPr>
        <w:pStyle w:val="ListParagraph"/>
        <w:tabs>
          <w:tab w:val="left" w:pos="142"/>
        </w:tabs>
        <w:spacing w:before="100" w:beforeAutospacing="1" w:after="100" w:afterAutospacing="1" w:line="240" w:lineRule="auto"/>
        <w:ind w:left="501"/>
        <w:jc w:val="both"/>
        <w:rPr>
          <w:rFonts w:eastAsia="Times New Roman"/>
          <w:color w:val="000000" w:themeColor="text1"/>
          <w:sz w:val="22"/>
          <w:szCs w:val="22"/>
        </w:rPr>
      </w:pPr>
    </w:p>
    <w:p w14:paraId="41A0D0B2" w14:textId="77777777" w:rsidR="00947A64" w:rsidRDefault="004E2C62" w:rsidP="00947A64">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947A64">
        <w:rPr>
          <w:rFonts w:eastAsia="Times New Roman"/>
          <w:color w:val="000000" w:themeColor="text1"/>
          <w:sz w:val="22"/>
          <w:szCs w:val="22"/>
        </w:rPr>
        <w:t>The Promoter’s decision in all matters is final and binding and no correspondence will be entered into.</w:t>
      </w:r>
    </w:p>
    <w:p w14:paraId="51730FC2" w14:textId="77777777" w:rsidR="00947A64" w:rsidRPr="00947A64" w:rsidRDefault="00947A64" w:rsidP="00947A64">
      <w:pPr>
        <w:pStyle w:val="ListParagraph"/>
        <w:rPr>
          <w:rFonts w:eastAsia="Times New Roman"/>
          <w:color w:val="000000" w:themeColor="text1"/>
          <w:sz w:val="22"/>
          <w:szCs w:val="22"/>
        </w:rPr>
      </w:pPr>
    </w:p>
    <w:p w14:paraId="3F65EA73" w14:textId="77777777" w:rsidR="00947A64" w:rsidRDefault="004E2C62" w:rsidP="00947A64">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947A64">
        <w:rPr>
          <w:rFonts w:eastAsia="Times New Roman"/>
          <w:color w:val="000000" w:themeColor="text1"/>
          <w:sz w:val="22"/>
          <w:szCs w:val="22"/>
        </w:rPr>
        <w:t xml:space="preserve">These Terms &amp; Conditions are additional to the standard Terms &amp; Conditions for the participating website, and by participating in this Promotion all entrants will be deemed to have accepted and be bound by </w:t>
      </w:r>
      <w:proofErr w:type="gramStart"/>
      <w:r w:rsidRPr="00947A64">
        <w:rPr>
          <w:rFonts w:eastAsia="Times New Roman"/>
          <w:color w:val="000000" w:themeColor="text1"/>
          <w:sz w:val="22"/>
          <w:szCs w:val="22"/>
        </w:rPr>
        <w:t>both of these</w:t>
      </w:r>
      <w:proofErr w:type="gramEnd"/>
      <w:r w:rsidRPr="00947A64">
        <w:rPr>
          <w:rFonts w:eastAsia="Times New Roman"/>
          <w:color w:val="000000" w:themeColor="text1"/>
          <w:sz w:val="22"/>
          <w:szCs w:val="22"/>
        </w:rPr>
        <w:t xml:space="preserve"> Terms and Conditions. </w:t>
      </w:r>
    </w:p>
    <w:p w14:paraId="43E014EB" w14:textId="77777777" w:rsidR="00947A64" w:rsidRPr="00947A64" w:rsidRDefault="00947A64" w:rsidP="00947A64">
      <w:pPr>
        <w:pStyle w:val="ListParagraph"/>
        <w:rPr>
          <w:rFonts w:eastAsia="Times New Roman"/>
          <w:color w:val="000000" w:themeColor="text1"/>
          <w:sz w:val="22"/>
          <w:szCs w:val="22"/>
        </w:rPr>
      </w:pPr>
    </w:p>
    <w:p w14:paraId="6A44570C" w14:textId="47B04BDA" w:rsidR="00947A64" w:rsidRDefault="004E2C62" w:rsidP="00947A64">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947A64">
        <w:rPr>
          <w:rFonts w:eastAsia="Times New Roman"/>
          <w:color w:val="000000" w:themeColor="text1"/>
          <w:sz w:val="22"/>
          <w:szCs w:val="22"/>
        </w:rPr>
        <w:t xml:space="preserve">This Promotion is available to multiple sites within </w:t>
      </w:r>
      <w:proofErr w:type="gramStart"/>
      <w:r w:rsidRPr="00947A64">
        <w:rPr>
          <w:rFonts w:eastAsia="Times New Roman"/>
          <w:color w:val="000000" w:themeColor="text1"/>
          <w:sz w:val="22"/>
          <w:szCs w:val="22"/>
        </w:rPr>
        <w:t>the</w:t>
      </w:r>
      <w:r w:rsidR="00B440D9">
        <w:rPr>
          <w:rFonts w:eastAsia="Times New Roman"/>
          <w:color w:val="000000" w:themeColor="text1"/>
          <w:sz w:val="22"/>
          <w:szCs w:val="22"/>
        </w:rPr>
        <w:t xml:space="preserve"> </w:t>
      </w:r>
      <w:r w:rsidRPr="00947A64">
        <w:rPr>
          <w:rFonts w:eastAsia="Times New Roman"/>
          <w:color w:val="000000" w:themeColor="text1"/>
          <w:sz w:val="22"/>
          <w:szCs w:val="22"/>
        </w:rPr>
        <w:t xml:space="preserve"> network</w:t>
      </w:r>
      <w:proofErr w:type="gramEnd"/>
      <w:r w:rsidRPr="00947A64">
        <w:rPr>
          <w:rFonts w:eastAsia="Times New Roman"/>
          <w:color w:val="000000" w:themeColor="text1"/>
          <w:sz w:val="22"/>
          <w:szCs w:val="22"/>
        </w:rPr>
        <w:t xml:space="preserve"> and therefore winners may be selected across multiple sites.</w:t>
      </w:r>
    </w:p>
    <w:p w14:paraId="5ACC5248" w14:textId="77777777" w:rsidR="00947A64" w:rsidRPr="00947A64" w:rsidRDefault="00947A64" w:rsidP="00947A64">
      <w:pPr>
        <w:pStyle w:val="ListParagraph"/>
        <w:rPr>
          <w:rFonts w:eastAsia="Times New Roman"/>
          <w:color w:val="000000" w:themeColor="text1"/>
          <w:sz w:val="22"/>
          <w:szCs w:val="22"/>
          <w:lang w:val="en-US"/>
        </w:rPr>
      </w:pPr>
    </w:p>
    <w:p w14:paraId="66757D5A" w14:textId="77777777" w:rsidR="00947A64" w:rsidRPr="00947A64" w:rsidRDefault="004E2C62" w:rsidP="00947A64">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947A64">
        <w:rPr>
          <w:rFonts w:eastAsia="Times New Roman"/>
          <w:color w:val="000000" w:themeColor="text1"/>
          <w:sz w:val="22"/>
          <w:szCs w:val="22"/>
          <w:lang w:val="en-US"/>
        </w:rPr>
        <w:t>The Promoter reserves the right to amend or cancel this Promotion or amend these Terms and Conditions</w:t>
      </w:r>
      <w:r w:rsidR="00882CCC" w:rsidRPr="00947A64">
        <w:rPr>
          <w:rFonts w:eastAsia="Times New Roman"/>
          <w:color w:val="000000" w:themeColor="text1"/>
          <w:sz w:val="22"/>
          <w:szCs w:val="22"/>
          <w:lang w:val="en-US"/>
        </w:rPr>
        <w:t xml:space="preserve"> </w:t>
      </w:r>
      <w:r w:rsidRPr="00947A64">
        <w:rPr>
          <w:rFonts w:eastAsia="Times New Roman"/>
          <w:color w:val="000000" w:themeColor="text1"/>
          <w:sz w:val="22"/>
          <w:szCs w:val="22"/>
          <w:lang w:val="en-US"/>
        </w:rPr>
        <w:t xml:space="preserve">without notice if the change or cancellation is a result of any legal or regulatory change; or for any other valid reason </w:t>
      </w:r>
      <w:r w:rsidR="00882CCC" w:rsidRPr="00947A64">
        <w:rPr>
          <w:rFonts w:eastAsia="Times New Roman"/>
          <w:color w:val="000000" w:themeColor="text1"/>
          <w:sz w:val="22"/>
          <w:szCs w:val="22"/>
          <w:lang w:val="en-US"/>
        </w:rPr>
        <w:t xml:space="preserve">if </w:t>
      </w:r>
      <w:r w:rsidRPr="00947A64">
        <w:rPr>
          <w:rFonts w:eastAsia="Times New Roman"/>
          <w:color w:val="000000" w:themeColor="text1"/>
          <w:sz w:val="22"/>
          <w:szCs w:val="22"/>
          <w:lang w:val="en-US"/>
        </w:rPr>
        <w:t xml:space="preserve">the change is favorable to the participant (including, making the Promotion Terms fairer to you or easier to understand)We may also offer an equivalent prize, bonus or free bet to the one referred to in any Promotion without prior notice should the advertised prizes become unavailable for reasons beyond </w:t>
      </w:r>
      <w:r w:rsidR="00882CCC" w:rsidRPr="00947A64">
        <w:rPr>
          <w:rFonts w:eastAsia="Times New Roman"/>
          <w:color w:val="000000" w:themeColor="text1"/>
          <w:sz w:val="22"/>
          <w:szCs w:val="22"/>
          <w:lang w:val="en-US"/>
        </w:rPr>
        <w:t>our</w:t>
      </w:r>
      <w:r w:rsidRPr="00947A64">
        <w:rPr>
          <w:rFonts w:eastAsia="Times New Roman"/>
          <w:color w:val="000000" w:themeColor="text1"/>
          <w:sz w:val="22"/>
          <w:szCs w:val="22"/>
          <w:lang w:val="en-US"/>
        </w:rPr>
        <w:t xml:space="preserve"> control. </w:t>
      </w:r>
    </w:p>
    <w:p w14:paraId="4456CF0B" w14:textId="77777777" w:rsidR="00947A64" w:rsidRPr="00947A64" w:rsidRDefault="00947A64" w:rsidP="00947A64">
      <w:pPr>
        <w:pStyle w:val="ListParagraph"/>
        <w:rPr>
          <w:rFonts w:eastAsia="Times New Roman"/>
          <w:color w:val="000000" w:themeColor="text1"/>
          <w:sz w:val="22"/>
          <w:szCs w:val="22"/>
          <w:lang w:val="en-US"/>
        </w:rPr>
      </w:pPr>
    </w:p>
    <w:p w14:paraId="0E86CC27" w14:textId="67717DCC" w:rsidR="00947A64" w:rsidRPr="00947A64" w:rsidRDefault="004E2C62" w:rsidP="00947A64">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947A64">
        <w:rPr>
          <w:rFonts w:eastAsia="Times New Roman"/>
          <w:color w:val="000000" w:themeColor="text1"/>
          <w:sz w:val="22"/>
          <w:szCs w:val="22"/>
          <w:lang w:val="en-US"/>
        </w:rPr>
        <w:t>If an act, omission, event or circumstance occurs which us beyond the reasonable control of the Promoter and which prevents the Promoter from complying with these Terms and Conditions the Promoter will not be liable for any failure to perform or delay in performing its obligation</w:t>
      </w:r>
      <w:r w:rsidR="00107DCD">
        <w:rPr>
          <w:rFonts w:eastAsia="Times New Roman"/>
          <w:color w:val="000000" w:themeColor="text1"/>
          <w:sz w:val="22"/>
          <w:szCs w:val="22"/>
          <w:lang w:val="en-US"/>
        </w:rPr>
        <w:t>s</w:t>
      </w:r>
      <w:r w:rsidRPr="00947A64">
        <w:rPr>
          <w:rFonts w:eastAsia="Times New Roman"/>
          <w:color w:val="000000" w:themeColor="text1"/>
          <w:sz w:val="22"/>
          <w:szCs w:val="22"/>
          <w:lang w:val="en-US"/>
        </w:rPr>
        <w:t>.</w:t>
      </w:r>
    </w:p>
    <w:p w14:paraId="64529AAE" w14:textId="77777777" w:rsidR="00947A64" w:rsidRPr="00947A64" w:rsidRDefault="00947A64" w:rsidP="00947A64">
      <w:pPr>
        <w:pStyle w:val="ListParagraph"/>
        <w:rPr>
          <w:rFonts w:eastAsia="Times New Roman"/>
          <w:color w:val="000000" w:themeColor="text1"/>
          <w:sz w:val="22"/>
          <w:szCs w:val="22"/>
        </w:rPr>
      </w:pPr>
    </w:p>
    <w:p w14:paraId="7798197D" w14:textId="77777777" w:rsidR="00947A64" w:rsidRDefault="004E2C62" w:rsidP="00947A64">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947A64">
        <w:rPr>
          <w:rFonts w:eastAsia="Times New Roman"/>
          <w:color w:val="000000" w:themeColor="text1"/>
          <w:sz w:val="22"/>
          <w:szCs w:val="22"/>
        </w:rPr>
        <w:t>The Promoter cannot accept any responsibility for any damage, loss or injury suffered by any entrant entering the Promotion or as a result of accepting or participating in any prize. Nothing shall exclude the Promoter’s liability for death or personal injury as a result of its negligence.</w:t>
      </w:r>
    </w:p>
    <w:p w14:paraId="2116B6FD" w14:textId="77777777" w:rsidR="00947A64" w:rsidRPr="00947A64" w:rsidRDefault="00947A64" w:rsidP="00947A64">
      <w:pPr>
        <w:pStyle w:val="ListParagraph"/>
        <w:rPr>
          <w:rFonts w:eastAsia="Times New Roman"/>
          <w:color w:val="000000" w:themeColor="text1"/>
          <w:sz w:val="22"/>
          <w:szCs w:val="22"/>
        </w:rPr>
      </w:pPr>
    </w:p>
    <w:p w14:paraId="29D7EED5" w14:textId="77777777" w:rsidR="00947A64" w:rsidRDefault="004E2C62" w:rsidP="00947A64">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947A64">
        <w:rPr>
          <w:rFonts w:eastAsia="Times New Roman"/>
          <w:color w:val="000000" w:themeColor="text1"/>
          <w:sz w:val="22"/>
          <w:szCs w:val="22"/>
        </w:rPr>
        <w:t>The winner will be responsible for any tax liability as relevant with national laws dependant on the resident country of the winner.</w:t>
      </w:r>
    </w:p>
    <w:p w14:paraId="3016064C" w14:textId="77777777" w:rsidR="00947A64" w:rsidRPr="00947A64" w:rsidRDefault="00947A64" w:rsidP="00947A64">
      <w:pPr>
        <w:pStyle w:val="ListParagraph"/>
        <w:rPr>
          <w:rFonts w:eastAsia="Times New Roman"/>
          <w:color w:val="000000" w:themeColor="text1"/>
          <w:sz w:val="22"/>
          <w:szCs w:val="22"/>
        </w:rPr>
      </w:pPr>
    </w:p>
    <w:p w14:paraId="71E51EB9" w14:textId="77777777" w:rsidR="00947A64" w:rsidRDefault="004E2C62" w:rsidP="00947A64">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947A64">
        <w:rPr>
          <w:rFonts w:eastAsia="Times New Roman"/>
          <w:color w:val="000000" w:themeColor="text1"/>
          <w:sz w:val="22"/>
          <w:szCs w:val="22"/>
        </w:rPr>
        <w:t>In the event of a discrepancy between these Terms and Conditions and the details in any promotional material, the details of these Terms and Conditions shall prevail.</w:t>
      </w:r>
    </w:p>
    <w:p w14:paraId="7DD8901F" w14:textId="77777777" w:rsidR="00947A64" w:rsidRPr="00947A64" w:rsidRDefault="00947A64" w:rsidP="00947A64">
      <w:pPr>
        <w:pStyle w:val="ListParagraph"/>
        <w:rPr>
          <w:rFonts w:eastAsia="Times New Roman"/>
          <w:color w:val="000000" w:themeColor="text1"/>
          <w:sz w:val="22"/>
          <w:szCs w:val="22"/>
        </w:rPr>
      </w:pPr>
    </w:p>
    <w:p w14:paraId="52D981B4" w14:textId="68647B8F" w:rsidR="004E2C62" w:rsidRPr="00947A64" w:rsidRDefault="004E2C62" w:rsidP="00947A64">
      <w:pPr>
        <w:pStyle w:val="ListParagraph"/>
        <w:numPr>
          <w:ilvl w:val="0"/>
          <w:numId w:val="1"/>
        </w:numPr>
        <w:tabs>
          <w:tab w:val="left" w:pos="142"/>
        </w:tabs>
        <w:spacing w:before="100" w:beforeAutospacing="1" w:after="100" w:afterAutospacing="1" w:line="240" w:lineRule="auto"/>
        <w:jc w:val="both"/>
        <w:rPr>
          <w:rFonts w:eastAsia="Times New Roman"/>
          <w:color w:val="000000" w:themeColor="text1"/>
          <w:sz w:val="22"/>
          <w:szCs w:val="22"/>
        </w:rPr>
      </w:pPr>
      <w:r w:rsidRPr="00947A64">
        <w:rPr>
          <w:rFonts w:eastAsia="Times New Roman"/>
          <w:color w:val="000000" w:themeColor="text1"/>
          <w:sz w:val="22"/>
          <w:szCs w:val="22"/>
        </w:rPr>
        <w:t>These Terms and Conditions are governed by English law and the entrant agrees to submit to the exclusive jurisdiction of the English Courts.</w:t>
      </w:r>
    </w:p>
    <w:p w14:paraId="7D51B47F" w14:textId="77777777" w:rsidR="004E2C62" w:rsidRPr="005C49E7" w:rsidRDefault="004E2C62" w:rsidP="004E2C62">
      <w:pPr>
        <w:tabs>
          <w:tab w:val="left" w:pos="142"/>
        </w:tabs>
        <w:autoSpaceDE w:val="0"/>
        <w:autoSpaceDN w:val="0"/>
        <w:adjustRightInd w:val="0"/>
        <w:ind w:left="-142"/>
        <w:contextualSpacing/>
        <w:rPr>
          <w:rFonts w:eastAsia="Times New Roman"/>
        </w:rPr>
      </w:pPr>
    </w:p>
    <w:p w14:paraId="2580054F" w14:textId="77777777" w:rsidR="00191747" w:rsidRDefault="004E2C62" w:rsidP="004E2C62">
      <w:pPr>
        <w:widowControl w:val="0"/>
        <w:tabs>
          <w:tab w:val="left" w:pos="142"/>
        </w:tabs>
        <w:autoSpaceDE w:val="0"/>
        <w:autoSpaceDN w:val="0"/>
        <w:adjustRightInd w:val="0"/>
        <w:ind w:left="-142"/>
        <w:rPr>
          <w:rFonts w:eastAsia="Times New Roman"/>
          <w:color w:val="000000" w:themeColor="text1"/>
          <w:sz w:val="22"/>
          <w:szCs w:val="22"/>
        </w:rPr>
      </w:pPr>
      <w:r w:rsidRPr="00EF1F5F">
        <w:rPr>
          <w:rFonts w:eastAsia="Times New Roman"/>
          <w:color w:val="000000" w:themeColor="text1"/>
          <w:sz w:val="22"/>
          <w:szCs w:val="22"/>
        </w:rPr>
        <w:t>Promoter</w:t>
      </w:r>
      <w:r w:rsidR="00191747">
        <w:rPr>
          <w:rFonts w:eastAsia="Times New Roman"/>
          <w:color w:val="000000" w:themeColor="text1"/>
          <w:sz w:val="22"/>
          <w:szCs w:val="22"/>
        </w:rPr>
        <w:t>s</w:t>
      </w:r>
      <w:r w:rsidRPr="00EF1F5F">
        <w:rPr>
          <w:rFonts w:eastAsia="Times New Roman"/>
          <w:color w:val="000000" w:themeColor="text1"/>
          <w:sz w:val="22"/>
          <w:szCs w:val="22"/>
        </w:rPr>
        <w:t xml:space="preserve">: </w:t>
      </w:r>
    </w:p>
    <w:p w14:paraId="428671BC" w14:textId="405C06DC" w:rsidR="004E2C62" w:rsidRDefault="00DC26F5" w:rsidP="004E2C62">
      <w:pPr>
        <w:widowControl w:val="0"/>
        <w:tabs>
          <w:tab w:val="left" w:pos="142"/>
        </w:tabs>
        <w:autoSpaceDE w:val="0"/>
        <w:autoSpaceDN w:val="0"/>
        <w:adjustRightInd w:val="0"/>
        <w:ind w:left="-142"/>
        <w:rPr>
          <w:rFonts w:eastAsia="Times New Roman"/>
          <w:color w:val="000000" w:themeColor="text1"/>
          <w:sz w:val="22"/>
          <w:szCs w:val="22"/>
        </w:rPr>
      </w:pPr>
      <w:r>
        <w:rPr>
          <w:rFonts w:eastAsia="Times New Roman"/>
          <w:color w:val="000000" w:themeColor="text1"/>
          <w:sz w:val="22"/>
          <w:szCs w:val="22"/>
        </w:rPr>
        <w:t>Eyecon</w:t>
      </w:r>
      <w:r w:rsidR="004E2C62" w:rsidRPr="00EF1F5F">
        <w:rPr>
          <w:rFonts w:eastAsia="Times New Roman"/>
          <w:color w:val="000000" w:themeColor="text1"/>
          <w:sz w:val="22"/>
          <w:szCs w:val="22"/>
        </w:rPr>
        <w:t xml:space="preserve"> </w:t>
      </w:r>
      <w:r w:rsidR="008221E6">
        <w:rPr>
          <w:rFonts w:eastAsia="Times New Roman"/>
          <w:color w:val="000000" w:themeColor="text1"/>
          <w:sz w:val="22"/>
          <w:szCs w:val="22"/>
        </w:rPr>
        <w:t xml:space="preserve">Alderney Ltd, </w:t>
      </w:r>
      <w:proofErr w:type="spellStart"/>
      <w:r w:rsidR="008221E6">
        <w:rPr>
          <w:rFonts w:eastAsia="Times New Roman"/>
          <w:color w:val="000000" w:themeColor="text1"/>
          <w:sz w:val="22"/>
          <w:szCs w:val="22"/>
        </w:rPr>
        <w:t>Inchalla</w:t>
      </w:r>
      <w:proofErr w:type="spellEnd"/>
      <w:r w:rsidR="008221E6">
        <w:rPr>
          <w:rFonts w:eastAsia="Times New Roman"/>
          <w:color w:val="000000" w:themeColor="text1"/>
          <w:sz w:val="22"/>
          <w:szCs w:val="22"/>
        </w:rPr>
        <w:t xml:space="preserve">, Le Val, </w:t>
      </w:r>
      <w:proofErr w:type="gramStart"/>
      <w:r w:rsidR="008221E6">
        <w:rPr>
          <w:rFonts w:eastAsia="Times New Roman"/>
          <w:color w:val="000000" w:themeColor="text1"/>
          <w:sz w:val="22"/>
          <w:szCs w:val="22"/>
        </w:rPr>
        <w:t xml:space="preserve">Alderney, </w:t>
      </w:r>
      <w:r w:rsidR="004E2C62" w:rsidRPr="00EF1F5F">
        <w:rPr>
          <w:rFonts w:eastAsia="Times New Roman"/>
          <w:color w:val="000000" w:themeColor="text1"/>
          <w:sz w:val="22"/>
          <w:szCs w:val="22"/>
        </w:rPr>
        <w:t xml:space="preserve"> British</w:t>
      </w:r>
      <w:proofErr w:type="gramEnd"/>
      <w:r w:rsidR="004E2C62" w:rsidRPr="00EF1F5F">
        <w:rPr>
          <w:rFonts w:eastAsia="Times New Roman"/>
          <w:color w:val="000000" w:themeColor="text1"/>
          <w:sz w:val="22"/>
          <w:szCs w:val="22"/>
        </w:rPr>
        <w:t xml:space="preserve"> Channel Islands</w:t>
      </w:r>
      <w:r w:rsidR="008221E6">
        <w:rPr>
          <w:rFonts w:eastAsia="Times New Roman"/>
          <w:color w:val="000000" w:themeColor="text1"/>
          <w:sz w:val="22"/>
          <w:szCs w:val="22"/>
        </w:rPr>
        <w:t>, GY9 3UL</w:t>
      </w:r>
    </w:p>
    <w:p w14:paraId="3AC60E0B" w14:textId="77777777" w:rsidR="004E2C62" w:rsidRDefault="004E2C62" w:rsidP="004E2C62"/>
    <w:p w14:paraId="5B15802E" w14:textId="77777777" w:rsidR="003D26DA" w:rsidRDefault="003D26DA"/>
    <w:sectPr w:rsidR="003D26DA" w:rsidSect="00D80E22">
      <w:headerReference w:type="even" r:id="rId14"/>
      <w:headerReference w:type="default" r:id="rId15"/>
      <w:footerReference w:type="even" r:id="rId16"/>
      <w:footerReference w:type="default" r:id="rId17"/>
      <w:headerReference w:type="first" r:id="rId18"/>
      <w:footerReference w:type="first" r:id="rId19"/>
      <w:pgSz w:w="11906" w:h="16838"/>
      <w:pgMar w:top="85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514BE" w14:textId="77777777" w:rsidR="00F31EBD" w:rsidRDefault="00F31EBD">
      <w:pPr>
        <w:spacing w:after="0" w:line="240" w:lineRule="auto"/>
      </w:pPr>
      <w:r>
        <w:separator/>
      </w:r>
    </w:p>
  </w:endnote>
  <w:endnote w:type="continuationSeparator" w:id="0">
    <w:p w14:paraId="0281213B" w14:textId="77777777" w:rsidR="00F31EBD" w:rsidRDefault="00F31EBD">
      <w:pPr>
        <w:spacing w:after="0" w:line="240" w:lineRule="auto"/>
      </w:pPr>
      <w:r>
        <w:continuationSeparator/>
      </w:r>
    </w:p>
  </w:endnote>
  <w:endnote w:type="continuationNotice" w:id="1">
    <w:p w14:paraId="103627B6" w14:textId="77777777" w:rsidR="00F31EBD" w:rsidRDefault="00F31E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D30F" w14:textId="77777777" w:rsidR="006408DA" w:rsidRDefault="00640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FFDC" w14:textId="77777777" w:rsidR="006408DA" w:rsidRPr="00DF40F6" w:rsidRDefault="006408DA" w:rsidP="00102A5F">
    <w:pPr>
      <w:spacing w:after="0"/>
      <w:rPr>
        <w:sz w:val="16"/>
      </w:rPr>
    </w:pPr>
  </w:p>
  <w:p w14:paraId="77C47CB3" w14:textId="77777777" w:rsidR="006408DA" w:rsidRPr="00512347" w:rsidRDefault="006408DA" w:rsidP="00102A5F">
    <w:pPr>
      <w:pStyle w:val="Header"/>
      <w:tabs>
        <w:tab w:val="clear" w:pos="9026"/>
        <w:tab w:val="right" w:pos="9781"/>
      </w:tabs>
      <w:rPr>
        <w:b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1367" w14:textId="77777777" w:rsidR="006408DA" w:rsidRDefault="00640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1857" w14:textId="77777777" w:rsidR="00F31EBD" w:rsidRDefault="00F31EBD">
      <w:pPr>
        <w:spacing w:after="0" w:line="240" w:lineRule="auto"/>
      </w:pPr>
      <w:r>
        <w:separator/>
      </w:r>
    </w:p>
  </w:footnote>
  <w:footnote w:type="continuationSeparator" w:id="0">
    <w:p w14:paraId="02DFFA07" w14:textId="77777777" w:rsidR="00F31EBD" w:rsidRDefault="00F31EBD">
      <w:pPr>
        <w:spacing w:after="0" w:line="240" w:lineRule="auto"/>
      </w:pPr>
      <w:r>
        <w:continuationSeparator/>
      </w:r>
    </w:p>
  </w:footnote>
  <w:footnote w:type="continuationNotice" w:id="1">
    <w:p w14:paraId="1B2230B4" w14:textId="77777777" w:rsidR="00F31EBD" w:rsidRDefault="00F31E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93F4" w14:textId="77777777" w:rsidR="006408DA" w:rsidRDefault="00640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83EC" w14:textId="77777777" w:rsidR="006408DA" w:rsidRDefault="006408DA" w:rsidP="00102A5F">
    <w:pPr>
      <w:pStyle w:val="Header"/>
    </w:pPr>
  </w:p>
  <w:p w14:paraId="62F9E2A7" w14:textId="77777777" w:rsidR="006408DA" w:rsidRPr="00693CF2" w:rsidRDefault="006408DA" w:rsidP="00102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6DA9" w14:textId="77777777" w:rsidR="006408DA" w:rsidRDefault="00640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E8A"/>
    <w:multiLevelType w:val="hybridMultilevel"/>
    <w:tmpl w:val="C6B0C8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E00FEF"/>
    <w:multiLevelType w:val="hybridMultilevel"/>
    <w:tmpl w:val="D5AA6312"/>
    <w:lvl w:ilvl="0" w:tplc="08090017">
      <w:start w:val="1"/>
      <w:numFmt w:val="lowerLetter"/>
      <w:lvlText w:val="%1)"/>
      <w:lvlJc w:val="left"/>
      <w:pPr>
        <w:ind w:left="1141" w:hanging="360"/>
      </w:pPr>
    </w:lvl>
    <w:lvl w:ilvl="1" w:tplc="08090019" w:tentative="1">
      <w:start w:val="1"/>
      <w:numFmt w:val="lowerLetter"/>
      <w:lvlText w:val="%2."/>
      <w:lvlJc w:val="left"/>
      <w:pPr>
        <w:ind w:left="1861" w:hanging="360"/>
      </w:pPr>
    </w:lvl>
    <w:lvl w:ilvl="2" w:tplc="0809001B" w:tentative="1">
      <w:start w:val="1"/>
      <w:numFmt w:val="lowerRoman"/>
      <w:lvlText w:val="%3."/>
      <w:lvlJc w:val="right"/>
      <w:pPr>
        <w:ind w:left="2581" w:hanging="180"/>
      </w:pPr>
    </w:lvl>
    <w:lvl w:ilvl="3" w:tplc="0809000F" w:tentative="1">
      <w:start w:val="1"/>
      <w:numFmt w:val="decimal"/>
      <w:lvlText w:val="%4."/>
      <w:lvlJc w:val="left"/>
      <w:pPr>
        <w:ind w:left="3301" w:hanging="360"/>
      </w:pPr>
    </w:lvl>
    <w:lvl w:ilvl="4" w:tplc="08090019" w:tentative="1">
      <w:start w:val="1"/>
      <w:numFmt w:val="lowerLetter"/>
      <w:lvlText w:val="%5."/>
      <w:lvlJc w:val="left"/>
      <w:pPr>
        <w:ind w:left="4021" w:hanging="360"/>
      </w:pPr>
    </w:lvl>
    <w:lvl w:ilvl="5" w:tplc="0809001B" w:tentative="1">
      <w:start w:val="1"/>
      <w:numFmt w:val="lowerRoman"/>
      <w:lvlText w:val="%6."/>
      <w:lvlJc w:val="right"/>
      <w:pPr>
        <w:ind w:left="4741" w:hanging="180"/>
      </w:pPr>
    </w:lvl>
    <w:lvl w:ilvl="6" w:tplc="0809000F" w:tentative="1">
      <w:start w:val="1"/>
      <w:numFmt w:val="decimal"/>
      <w:lvlText w:val="%7."/>
      <w:lvlJc w:val="left"/>
      <w:pPr>
        <w:ind w:left="5461" w:hanging="360"/>
      </w:pPr>
    </w:lvl>
    <w:lvl w:ilvl="7" w:tplc="08090019" w:tentative="1">
      <w:start w:val="1"/>
      <w:numFmt w:val="lowerLetter"/>
      <w:lvlText w:val="%8."/>
      <w:lvlJc w:val="left"/>
      <w:pPr>
        <w:ind w:left="6181" w:hanging="360"/>
      </w:pPr>
    </w:lvl>
    <w:lvl w:ilvl="8" w:tplc="0809001B" w:tentative="1">
      <w:start w:val="1"/>
      <w:numFmt w:val="lowerRoman"/>
      <w:lvlText w:val="%9."/>
      <w:lvlJc w:val="right"/>
      <w:pPr>
        <w:ind w:left="6901" w:hanging="180"/>
      </w:pPr>
    </w:lvl>
  </w:abstractNum>
  <w:abstractNum w:abstractNumId="2" w15:restartNumberingAfterBreak="0">
    <w:nsid w:val="2E7618A8"/>
    <w:multiLevelType w:val="hybridMultilevel"/>
    <w:tmpl w:val="C6B0C8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607D88"/>
    <w:multiLevelType w:val="hybridMultilevel"/>
    <w:tmpl w:val="5342A61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5C043DC2"/>
    <w:multiLevelType w:val="hybridMultilevel"/>
    <w:tmpl w:val="5762B4DC"/>
    <w:lvl w:ilvl="0" w:tplc="0ACA44F2">
      <w:start w:val="6"/>
      <w:numFmt w:val="decimal"/>
      <w:lvlText w:val="%1."/>
      <w:lvlJc w:val="left"/>
      <w:pPr>
        <w:ind w:left="644" w:hanging="360"/>
      </w:pPr>
      <w:rPr>
        <w:rFonts w:hint="default"/>
        <w:color w:val="000000" w:themeColor="text1"/>
        <w:sz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63BF6FEB"/>
    <w:multiLevelType w:val="hybridMultilevel"/>
    <w:tmpl w:val="C6B0C876"/>
    <w:lvl w:ilvl="0" w:tplc="08090019">
      <w:start w:val="1"/>
      <w:numFmt w:val="lowerLetter"/>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2A3628"/>
    <w:multiLevelType w:val="hybridMultilevel"/>
    <w:tmpl w:val="51662B50"/>
    <w:lvl w:ilvl="0" w:tplc="41941EF0">
      <w:start w:val="1"/>
      <w:numFmt w:val="decimal"/>
      <w:lvlText w:val="%1."/>
      <w:lvlJc w:val="left"/>
      <w:pPr>
        <w:tabs>
          <w:tab w:val="num" w:pos="501"/>
        </w:tabs>
        <w:ind w:left="501" w:hanging="360"/>
      </w:pPr>
      <w:rPr>
        <w:rFonts w:cs="Times New Roman" w:hint="default"/>
        <w:b w:val="0"/>
      </w:rPr>
    </w:lvl>
    <w:lvl w:ilvl="1" w:tplc="04090019">
      <w:start w:val="1"/>
      <w:numFmt w:val="lowerLetter"/>
      <w:lvlText w:val="%2."/>
      <w:lvlJc w:val="left"/>
      <w:pPr>
        <w:tabs>
          <w:tab w:val="num" w:pos="-299"/>
        </w:tabs>
        <w:ind w:left="-299" w:hanging="360"/>
      </w:pPr>
      <w:rPr>
        <w:rFonts w:cs="Times New Roman"/>
      </w:rPr>
    </w:lvl>
    <w:lvl w:ilvl="2" w:tplc="08090017">
      <w:start w:val="1"/>
      <w:numFmt w:val="lowerLetter"/>
      <w:lvlText w:val="%3)"/>
      <w:lvlJc w:val="left"/>
      <w:pPr>
        <w:tabs>
          <w:tab w:val="num" w:pos="421"/>
        </w:tabs>
        <w:ind w:left="421" w:hanging="180"/>
      </w:pPr>
    </w:lvl>
    <w:lvl w:ilvl="3" w:tplc="0409000F">
      <w:start w:val="1"/>
      <w:numFmt w:val="decimal"/>
      <w:lvlText w:val="%4."/>
      <w:lvlJc w:val="left"/>
      <w:pPr>
        <w:tabs>
          <w:tab w:val="num" w:pos="1141"/>
        </w:tabs>
        <w:ind w:left="1141" w:hanging="360"/>
      </w:pPr>
      <w:rPr>
        <w:rFonts w:cs="Times New Roman"/>
      </w:rPr>
    </w:lvl>
    <w:lvl w:ilvl="4" w:tplc="04090019">
      <w:start w:val="1"/>
      <w:numFmt w:val="lowerLetter"/>
      <w:lvlText w:val="%5."/>
      <w:lvlJc w:val="left"/>
      <w:pPr>
        <w:tabs>
          <w:tab w:val="num" w:pos="1861"/>
        </w:tabs>
        <w:ind w:left="1861" w:hanging="360"/>
      </w:pPr>
      <w:rPr>
        <w:rFonts w:cs="Times New Roman"/>
      </w:rPr>
    </w:lvl>
    <w:lvl w:ilvl="5" w:tplc="0409001B" w:tentative="1">
      <w:start w:val="1"/>
      <w:numFmt w:val="lowerRoman"/>
      <w:lvlText w:val="%6."/>
      <w:lvlJc w:val="right"/>
      <w:pPr>
        <w:tabs>
          <w:tab w:val="num" w:pos="2581"/>
        </w:tabs>
        <w:ind w:left="2581" w:hanging="180"/>
      </w:pPr>
      <w:rPr>
        <w:rFonts w:cs="Times New Roman"/>
      </w:rPr>
    </w:lvl>
    <w:lvl w:ilvl="6" w:tplc="0409000F" w:tentative="1">
      <w:start w:val="1"/>
      <w:numFmt w:val="decimal"/>
      <w:lvlText w:val="%7."/>
      <w:lvlJc w:val="left"/>
      <w:pPr>
        <w:tabs>
          <w:tab w:val="num" w:pos="3301"/>
        </w:tabs>
        <w:ind w:left="3301" w:hanging="360"/>
      </w:pPr>
      <w:rPr>
        <w:rFonts w:cs="Times New Roman"/>
      </w:rPr>
    </w:lvl>
    <w:lvl w:ilvl="7" w:tplc="04090019" w:tentative="1">
      <w:start w:val="1"/>
      <w:numFmt w:val="lowerLetter"/>
      <w:lvlText w:val="%8."/>
      <w:lvlJc w:val="left"/>
      <w:pPr>
        <w:tabs>
          <w:tab w:val="num" w:pos="4021"/>
        </w:tabs>
        <w:ind w:left="4021" w:hanging="360"/>
      </w:pPr>
      <w:rPr>
        <w:rFonts w:cs="Times New Roman"/>
      </w:rPr>
    </w:lvl>
    <w:lvl w:ilvl="8" w:tplc="0409001B" w:tentative="1">
      <w:start w:val="1"/>
      <w:numFmt w:val="lowerRoman"/>
      <w:lvlText w:val="%9."/>
      <w:lvlJc w:val="right"/>
      <w:pPr>
        <w:tabs>
          <w:tab w:val="num" w:pos="4741"/>
        </w:tabs>
        <w:ind w:left="4741" w:hanging="180"/>
      </w:pPr>
      <w:rPr>
        <w:rFonts w:cs="Times New Roman"/>
      </w:rPr>
    </w:lvl>
  </w:abstractNum>
  <w:abstractNum w:abstractNumId="7" w15:restartNumberingAfterBreak="0">
    <w:nsid w:val="7A794EE9"/>
    <w:multiLevelType w:val="hybridMultilevel"/>
    <w:tmpl w:val="9216F5AC"/>
    <w:lvl w:ilvl="0" w:tplc="1C02C29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66276816">
    <w:abstractNumId w:val="6"/>
  </w:num>
  <w:num w:numId="2" w16cid:durableId="1819345424">
    <w:abstractNumId w:val="4"/>
  </w:num>
  <w:num w:numId="3" w16cid:durableId="763569157">
    <w:abstractNumId w:val="1"/>
  </w:num>
  <w:num w:numId="4" w16cid:durableId="2071226766">
    <w:abstractNumId w:val="0"/>
  </w:num>
  <w:num w:numId="5" w16cid:durableId="1486429202">
    <w:abstractNumId w:val="7"/>
  </w:num>
  <w:num w:numId="6" w16cid:durableId="1758668910">
    <w:abstractNumId w:val="3"/>
  </w:num>
  <w:num w:numId="7" w16cid:durableId="156189779">
    <w:abstractNumId w:val="5"/>
  </w:num>
  <w:num w:numId="8" w16cid:durableId="2039312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62"/>
    <w:rsid w:val="00035BD7"/>
    <w:rsid w:val="000418BD"/>
    <w:rsid w:val="0004583B"/>
    <w:rsid w:val="00047D21"/>
    <w:rsid w:val="00047EC6"/>
    <w:rsid w:val="000552C6"/>
    <w:rsid w:val="00073F31"/>
    <w:rsid w:val="00090ACD"/>
    <w:rsid w:val="000B0E4F"/>
    <w:rsid w:val="000D68D7"/>
    <w:rsid w:val="00100770"/>
    <w:rsid w:val="00102A5F"/>
    <w:rsid w:val="0010569A"/>
    <w:rsid w:val="00107DCD"/>
    <w:rsid w:val="0011653C"/>
    <w:rsid w:val="00122E2C"/>
    <w:rsid w:val="00125D69"/>
    <w:rsid w:val="00134C71"/>
    <w:rsid w:val="00135BEF"/>
    <w:rsid w:val="001416A5"/>
    <w:rsid w:val="0014236B"/>
    <w:rsid w:val="00152C0A"/>
    <w:rsid w:val="00153ED9"/>
    <w:rsid w:val="00157BF9"/>
    <w:rsid w:val="00167488"/>
    <w:rsid w:val="00171CA9"/>
    <w:rsid w:val="00191747"/>
    <w:rsid w:val="001B3B49"/>
    <w:rsid w:val="001C4491"/>
    <w:rsid w:val="001D7E75"/>
    <w:rsid w:val="001E0607"/>
    <w:rsid w:val="002209E2"/>
    <w:rsid w:val="00234CC8"/>
    <w:rsid w:val="00243A9B"/>
    <w:rsid w:val="00262B9F"/>
    <w:rsid w:val="00272A22"/>
    <w:rsid w:val="002758C7"/>
    <w:rsid w:val="0028014C"/>
    <w:rsid w:val="0028126D"/>
    <w:rsid w:val="00285469"/>
    <w:rsid w:val="002A0DE4"/>
    <w:rsid w:val="002B011A"/>
    <w:rsid w:val="002B3488"/>
    <w:rsid w:val="002E02EA"/>
    <w:rsid w:val="002E0E0D"/>
    <w:rsid w:val="002F32D6"/>
    <w:rsid w:val="003006A4"/>
    <w:rsid w:val="003277CD"/>
    <w:rsid w:val="00355D80"/>
    <w:rsid w:val="00370E34"/>
    <w:rsid w:val="00374982"/>
    <w:rsid w:val="00377358"/>
    <w:rsid w:val="003832CF"/>
    <w:rsid w:val="003D26DA"/>
    <w:rsid w:val="00400E25"/>
    <w:rsid w:val="004122C1"/>
    <w:rsid w:val="00412A1E"/>
    <w:rsid w:val="004272C3"/>
    <w:rsid w:val="00475046"/>
    <w:rsid w:val="0048143A"/>
    <w:rsid w:val="0048587E"/>
    <w:rsid w:val="004944BF"/>
    <w:rsid w:val="00495016"/>
    <w:rsid w:val="004C6B56"/>
    <w:rsid w:val="004D1FB0"/>
    <w:rsid w:val="004D5617"/>
    <w:rsid w:val="004E2C62"/>
    <w:rsid w:val="004E78EC"/>
    <w:rsid w:val="00510FE4"/>
    <w:rsid w:val="00512404"/>
    <w:rsid w:val="00541F72"/>
    <w:rsid w:val="00553619"/>
    <w:rsid w:val="00570432"/>
    <w:rsid w:val="00577C91"/>
    <w:rsid w:val="00590A3B"/>
    <w:rsid w:val="005947A3"/>
    <w:rsid w:val="005D708F"/>
    <w:rsid w:val="005E2D37"/>
    <w:rsid w:val="005F38C7"/>
    <w:rsid w:val="00606BB7"/>
    <w:rsid w:val="006408DA"/>
    <w:rsid w:val="00645757"/>
    <w:rsid w:val="0066065A"/>
    <w:rsid w:val="0066395C"/>
    <w:rsid w:val="00671E65"/>
    <w:rsid w:val="00677F5D"/>
    <w:rsid w:val="006905F4"/>
    <w:rsid w:val="006A3F62"/>
    <w:rsid w:val="006A6814"/>
    <w:rsid w:val="006B5C75"/>
    <w:rsid w:val="006C421C"/>
    <w:rsid w:val="007221E8"/>
    <w:rsid w:val="007278FF"/>
    <w:rsid w:val="0073377E"/>
    <w:rsid w:val="00746C42"/>
    <w:rsid w:val="0076423C"/>
    <w:rsid w:val="007C47BE"/>
    <w:rsid w:val="007F3711"/>
    <w:rsid w:val="00802CC5"/>
    <w:rsid w:val="00806AB2"/>
    <w:rsid w:val="008221E6"/>
    <w:rsid w:val="008548A6"/>
    <w:rsid w:val="00855E40"/>
    <w:rsid w:val="00880ED0"/>
    <w:rsid w:val="00882CCC"/>
    <w:rsid w:val="008A2068"/>
    <w:rsid w:val="008A616B"/>
    <w:rsid w:val="008B1CC0"/>
    <w:rsid w:val="008C44AA"/>
    <w:rsid w:val="008E02BE"/>
    <w:rsid w:val="008E176A"/>
    <w:rsid w:val="0090043A"/>
    <w:rsid w:val="00904681"/>
    <w:rsid w:val="00931BC6"/>
    <w:rsid w:val="00947A64"/>
    <w:rsid w:val="00952831"/>
    <w:rsid w:val="009572CE"/>
    <w:rsid w:val="00980F20"/>
    <w:rsid w:val="00A02BA1"/>
    <w:rsid w:val="00A24C0A"/>
    <w:rsid w:val="00A34D74"/>
    <w:rsid w:val="00A36CFA"/>
    <w:rsid w:val="00A43C66"/>
    <w:rsid w:val="00A75E0B"/>
    <w:rsid w:val="00A80720"/>
    <w:rsid w:val="00A812BF"/>
    <w:rsid w:val="00AF0833"/>
    <w:rsid w:val="00AF34F2"/>
    <w:rsid w:val="00B20F97"/>
    <w:rsid w:val="00B2703E"/>
    <w:rsid w:val="00B278D3"/>
    <w:rsid w:val="00B37BE2"/>
    <w:rsid w:val="00B440D9"/>
    <w:rsid w:val="00B508B8"/>
    <w:rsid w:val="00B510F2"/>
    <w:rsid w:val="00B511F3"/>
    <w:rsid w:val="00BB42E4"/>
    <w:rsid w:val="00BE3801"/>
    <w:rsid w:val="00BF47C1"/>
    <w:rsid w:val="00C0481F"/>
    <w:rsid w:val="00C118C8"/>
    <w:rsid w:val="00C2265F"/>
    <w:rsid w:val="00C47A15"/>
    <w:rsid w:val="00C57E70"/>
    <w:rsid w:val="00C72D72"/>
    <w:rsid w:val="00C74134"/>
    <w:rsid w:val="00C75533"/>
    <w:rsid w:val="00CB40D1"/>
    <w:rsid w:val="00CC3C5D"/>
    <w:rsid w:val="00CD5AC4"/>
    <w:rsid w:val="00CF4355"/>
    <w:rsid w:val="00D0676F"/>
    <w:rsid w:val="00D31235"/>
    <w:rsid w:val="00D41157"/>
    <w:rsid w:val="00D6314F"/>
    <w:rsid w:val="00D63AF5"/>
    <w:rsid w:val="00D80E22"/>
    <w:rsid w:val="00D92E38"/>
    <w:rsid w:val="00DA2211"/>
    <w:rsid w:val="00DA436E"/>
    <w:rsid w:val="00DB4C8D"/>
    <w:rsid w:val="00DC26F5"/>
    <w:rsid w:val="00DE5BF5"/>
    <w:rsid w:val="00E15859"/>
    <w:rsid w:val="00E2158B"/>
    <w:rsid w:val="00E306AB"/>
    <w:rsid w:val="00E7132A"/>
    <w:rsid w:val="00E82BB2"/>
    <w:rsid w:val="00EA1496"/>
    <w:rsid w:val="00EC00D4"/>
    <w:rsid w:val="00ED19E4"/>
    <w:rsid w:val="00ED2EAE"/>
    <w:rsid w:val="00ED5299"/>
    <w:rsid w:val="00EE5DA4"/>
    <w:rsid w:val="00EF1F5F"/>
    <w:rsid w:val="00F17ECE"/>
    <w:rsid w:val="00F21616"/>
    <w:rsid w:val="00F230D2"/>
    <w:rsid w:val="00F24260"/>
    <w:rsid w:val="00F31EBD"/>
    <w:rsid w:val="00F40AF6"/>
    <w:rsid w:val="00F52F6D"/>
    <w:rsid w:val="00F8062D"/>
    <w:rsid w:val="00F853D7"/>
    <w:rsid w:val="00FD27F3"/>
    <w:rsid w:val="00FF14D5"/>
    <w:rsid w:val="043D2A2C"/>
    <w:rsid w:val="1E9E1A5D"/>
    <w:rsid w:val="532A355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B4428"/>
  <w15:chartTrackingRefBased/>
  <w15:docId w15:val="{9C134C7B-AE03-4CDA-B6C4-1E34D4E3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C62"/>
    <w:rPr>
      <w:rFonts w:ascii="Century Gothic" w:hAnsi="Century Gothic"/>
      <w:color w:val="57575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C62"/>
    <w:pPr>
      <w:contextualSpacing/>
    </w:pPr>
  </w:style>
  <w:style w:type="character" w:styleId="Hyperlink">
    <w:name w:val="Hyperlink"/>
    <w:basedOn w:val="DefaultParagraphFont"/>
    <w:uiPriority w:val="99"/>
    <w:unhideWhenUsed/>
    <w:rsid w:val="004E2C62"/>
    <w:rPr>
      <w:color w:val="572582"/>
      <w:u w:val="single"/>
    </w:rPr>
  </w:style>
  <w:style w:type="paragraph" w:styleId="Header">
    <w:name w:val="header"/>
    <w:basedOn w:val="Normal"/>
    <w:link w:val="HeaderChar"/>
    <w:uiPriority w:val="99"/>
    <w:unhideWhenUsed/>
    <w:qFormat/>
    <w:rsid w:val="004E2C62"/>
    <w:pPr>
      <w:tabs>
        <w:tab w:val="center" w:pos="4513"/>
        <w:tab w:val="right" w:pos="9026"/>
      </w:tabs>
      <w:spacing w:after="0" w:line="240" w:lineRule="auto"/>
    </w:pPr>
    <w:rPr>
      <w:b/>
      <w:sz w:val="16"/>
    </w:rPr>
  </w:style>
  <w:style w:type="character" w:customStyle="1" w:styleId="HeaderChar">
    <w:name w:val="Header Char"/>
    <w:basedOn w:val="DefaultParagraphFont"/>
    <w:link w:val="Header"/>
    <w:uiPriority w:val="99"/>
    <w:rsid w:val="004E2C62"/>
    <w:rPr>
      <w:rFonts w:ascii="Century Gothic" w:hAnsi="Century Gothic"/>
      <w:b/>
      <w:color w:val="575757"/>
      <w:sz w:val="16"/>
      <w:szCs w:val="20"/>
    </w:rPr>
  </w:style>
  <w:style w:type="character" w:styleId="CommentReference">
    <w:name w:val="annotation reference"/>
    <w:basedOn w:val="DefaultParagraphFont"/>
    <w:uiPriority w:val="99"/>
    <w:semiHidden/>
    <w:unhideWhenUsed/>
    <w:rsid w:val="00102A5F"/>
    <w:rPr>
      <w:sz w:val="16"/>
      <w:szCs w:val="16"/>
    </w:rPr>
  </w:style>
  <w:style w:type="paragraph" w:styleId="CommentText">
    <w:name w:val="annotation text"/>
    <w:basedOn w:val="Normal"/>
    <w:link w:val="CommentTextChar"/>
    <w:uiPriority w:val="99"/>
    <w:semiHidden/>
    <w:unhideWhenUsed/>
    <w:rsid w:val="00102A5F"/>
    <w:pPr>
      <w:spacing w:line="240" w:lineRule="auto"/>
    </w:pPr>
  </w:style>
  <w:style w:type="character" w:customStyle="1" w:styleId="CommentTextChar">
    <w:name w:val="Comment Text Char"/>
    <w:basedOn w:val="DefaultParagraphFont"/>
    <w:link w:val="CommentText"/>
    <w:uiPriority w:val="99"/>
    <w:semiHidden/>
    <w:rsid w:val="00102A5F"/>
    <w:rPr>
      <w:rFonts w:ascii="Century Gothic" w:hAnsi="Century Gothic"/>
      <w:color w:val="575757"/>
      <w:sz w:val="20"/>
      <w:szCs w:val="20"/>
    </w:rPr>
  </w:style>
  <w:style w:type="paragraph" w:styleId="CommentSubject">
    <w:name w:val="annotation subject"/>
    <w:basedOn w:val="CommentText"/>
    <w:next w:val="CommentText"/>
    <w:link w:val="CommentSubjectChar"/>
    <w:uiPriority w:val="99"/>
    <w:semiHidden/>
    <w:unhideWhenUsed/>
    <w:rsid w:val="00102A5F"/>
    <w:rPr>
      <w:b/>
      <w:bCs/>
    </w:rPr>
  </w:style>
  <w:style w:type="character" w:customStyle="1" w:styleId="CommentSubjectChar">
    <w:name w:val="Comment Subject Char"/>
    <w:basedOn w:val="CommentTextChar"/>
    <w:link w:val="CommentSubject"/>
    <w:uiPriority w:val="99"/>
    <w:semiHidden/>
    <w:rsid w:val="00102A5F"/>
    <w:rPr>
      <w:rFonts w:ascii="Century Gothic" w:hAnsi="Century Gothic"/>
      <w:b/>
      <w:bCs/>
      <w:color w:val="575757"/>
      <w:sz w:val="20"/>
      <w:szCs w:val="20"/>
    </w:rPr>
  </w:style>
  <w:style w:type="paragraph" w:styleId="BalloonText">
    <w:name w:val="Balloon Text"/>
    <w:basedOn w:val="Normal"/>
    <w:link w:val="BalloonTextChar"/>
    <w:uiPriority w:val="99"/>
    <w:semiHidden/>
    <w:unhideWhenUsed/>
    <w:rsid w:val="00102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A5F"/>
    <w:rPr>
      <w:rFonts w:ascii="Segoe UI" w:hAnsi="Segoe UI" w:cs="Segoe UI"/>
      <w:color w:val="575757"/>
      <w:sz w:val="18"/>
      <w:szCs w:val="18"/>
    </w:rPr>
  </w:style>
  <w:style w:type="paragraph" w:styleId="Footer">
    <w:name w:val="footer"/>
    <w:basedOn w:val="Normal"/>
    <w:link w:val="FooterChar"/>
    <w:uiPriority w:val="99"/>
    <w:unhideWhenUsed/>
    <w:rsid w:val="006A3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F62"/>
    <w:rPr>
      <w:rFonts w:ascii="Century Gothic" w:hAnsi="Century Gothic"/>
      <w:color w:val="575757"/>
      <w:sz w:val="20"/>
      <w:szCs w:val="20"/>
    </w:rPr>
  </w:style>
  <w:style w:type="table" w:styleId="TableGrid">
    <w:name w:val="Table Grid"/>
    <w:basedOn w:val="TableNormal"/>
    <w:uiPriority w:val="39"/>
    <w:rsid w:val="00822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40D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404">
      <w:bodyDiv w:val="1"/>
      <w:marLeft w:val="0"/>
      <w:marRight w:val="0"/>
      <w:marTop w:val="0"/>
      <w:marBottom w:val="0"/>
      <w:divBdr>
        <w:top w:val="none" w:sz="0" w:space="0" w:color="auto"/>
        <w:left w:val="none" w:sz="0" w:space="0" w:color="auto"/>
        <w:bottom w:val="none" w:sz="0" w:space="0" w:color="auto"/>
        <w:right w:val="none" w:sz="0" w:space="0" w:color="auto"/>
      </w:divBdr>
    </w:div>
    <w:div w:id="597102887">
      <w:bodyDiv w:val="1"/>
      <w:marLeft w:val="0"/>
      <w:marRight w:val="0"/>
      <w:marTop w:val="0"/>
      <w:marBottom w:val="0"/>
      <w:divBdr>
        <w:top w:val="none" w:sz="0" w:space="0" w:color="auto"/>
        <w:left w:val="none" w:sz="0" w:space="0" w:color="auto"/>
        <w:bottom w:val="none" w:sz="0" w:space="0" w:color="auto"/>
        <w:right w:val="none" w:sz="0" w:space="0" w:color="auto"/>
      </w:divBdr>
    </w:div>
    <w:div w:id="649331800">
      <w:bodyDiv w:val="1"/>
      <w:marLeft w:val="0"/>
      <w:marRight w:val="0"/>
      <w:marTop w:val="0"/>
      <w:marBottom w:val="0"/>
      <w:divBdr>
        <w:top w:val="none" w:sz="0" w:space="0" w:color="auto"/>
        <w:left w:val="none" w:sz="0" w:space="0" w:color="auto"/>
        <w:bottom w:val="none" w:sz="0" w:space="0" w:color="auto"/>
        <w:right w:val="none" w:sz="0" w:space="0" w:color="auto"/>
      </w:divBdr>
    </w:div>
    <w:div w:id="681130050">
      <w:bodyDiv w:val="1"/>
      <w:marLeft w:val="0"/>
      <w:marRight w:val="0"/>
      <w:marTop w:val="0"/>
      <w:marBottom w:val="0"/>
      <w:divBdr>
        <w:top w:val="none" w:sz="0" w:space="0" w:color="auto"/>
        <w:left w:val="none" w:sz="0" w:space="0" w:color="auto"/>
        <w:bottom w:val="none" w:sz="0" w:space="0" w:color="auto"/>
        <w:right w:val="none" w:sz="0" w:space="0" w:color="auto"/>
      </w:divBdr>
    </w:div>
    <w:div w:id="699205052">
      <w:bodyDiv w:val="1"/>
      <w:marLeft w:val="0"/>
      <w:marRight w:val="0"/>
      <w:marTop w:val="0"/>
      <w:marBottom w:val="0"/>
      <w:divBdr>
        <w:top w:val="none" w:sz="0" w:space="0" w:color="auto"/>
        <w:left w:val="none" w:sz="0" w:space="0" w:color="auto"/>
        <w:bottom w:val="none" w:sz="0" w:space="0" w:color="auto"/>
        <w:right w:val="none" w:sz="0" w:space="0" w:color="auto"/>
      </w:divBdr>
    </w:div>
    <w:div w:id="1102068073">
      <w:bodyDiv w:val="1"/>
      <w:marLeft w:val="0"/>
      <w:marRight w:val="0"/>
      <w:marTop w:val="0"/>
      <w:marBottom w:val="0"/>
      <w:divBdr>
        <w:top w:val="none" w:sz="0" w:space="0" w:color="auto"/>
        <w:left w:val="none" w:sz="0" w:space="0" w:color="auto"/>
        <w:bottom w:val="none" w:sz="0" w:space="0" w:color="auto"/>
        <w:right w:val="none" w:sz="0" w:space="0" w:color="auto"/>
      </w:divBdr>
    </w:div>
    <w:div w:id="1121532128">
      <w:bodyDiv w:val="1"/>
      <w:marLeft w:val="0"/>
      <w:marRight w:val="0"/>
      <w:marTop w:val="0"/>
      <w:marBottom w:val="0"/>
      <w:divBdr>
        <w:top w:val="none" w:sz="0" w:space="0" w:color="auto"/>
        <w:left w:val="none" w:sz="0" w:space="0" w:color="auto"/>
        <w:bottom w:val="none" w:sz="0" w:space="0" w:color="auto"/>
        <w:right w:val="none" w:sz="0" w:space="0" w:color="auto"/>
      </w:divBdr>
    </w:div>
    <w:div w:id="1229877622">
      <w:bodyDiv w:val="1"/>
      <w:marLeft w:val="0"/>
      <w:marRight w:val="0"/>
      <w:marTop w:val="0"/>
      <w:marBottom w:val="0"/>
      <w:divBdr>
        <w:top w:val="none" w:sz="0" w:space="0" w:color="auto"/>
        <w:left w:val="none" w:sz="0" w:space="0" w:color="auto"/>
        <w:bottom w:val="none" w:sz="0" w:space="0" w:color="auto"/>
        <w:right w:val="none" w:sz="0" w:space="0" w:color="auto"/>
      </w:divBdr>
    </w:div>
    <w:div w:id="1279949853">
      <w:bodyDiv w:val="1"/>
      <w:marLeft w:val="0"/>
      <w:marRight w:val="0"/>
      <w:marTop w:val="0"/>
      <w:marBottom w:val="0"/>
      <w:divBdr>
        <w:top w:val="none" w:sz="0" w:space="0" w:color="auto"/>
        <w:left w:val="none" w:sz="0" w:space="0" w:color="auto"/>
        <w:bottom w:val="none" w:sz="0" w:space="0" w:color="auto"/>
        <w:right w:val="none" w:sz="0" w:space="0" w:color="auto"/>
      </w:divBdr>
    </w:div>
    <w:div w:id="1352799096">
      <w:bodyDiv w:val="1"/>
      <w:marLeft w:val="0"/>
      <w:marRight w:val="0"/>
      <w:marTop w:val="0"/>
      <w:marBottom w:val="0"/>
      <w:divBdr>
        <w:top w:val="none" w:sz="0" w:space="0" w:color="auto"/>
        <w:left w:val="none" w:sz="0" w:space="0" w:color="auto"/>
        <w:bottom w:val="none" w:sz="0" w:space="0" w:color="auto"/>
        <w:right w:val="none" w:sz="0" w:space="0" w:color="auto"/>
      </w:divBdr>
    </w:div>
    <w:div w:id="1467428224">
      <w:bodyDiv w:val="1"/>
      <w:marLeft w:val="0"/>
      <w:marRight w:val="0"/>
      <w:marTop w:val="0"/>
      <w:marBottom w:val="0"/>
      <w:divBdr>
        <w:top w:val="none" w:sz="0" w:space="0" w:color="auto"/>
        <w:left w:val="none" w:sz="0" w:space="0" w:color="auto"/>
        <w:bottom w:val="none" w:sz="0" w:space="0" w:color="auto"/>
        <w:right w:val="none" w:sz="0" w:space="0" w:color="auto"/>
      </w:divBdr>
    </w:div>
    <w:div w:id="1724870444">
      <w:bodyDiv w:val="1"/>
      <w:marLeft w:val="0"/>
      <w:marRight w:val="0"/>
      <w:marTop w:val="0"/>
      <w:marBottom w:val="0"/>
      <w:divBdr>
        <w:top w:val="none" w:sz="0" w:space="0" w:color="auto"/>
        <w:left w:val="none" w:sz="0" w:space="0" w:color="auto"/>
        <w:bottom w:val="none" w:sz="0" w:space="0" w:color="auto"/>
        <w:right w:val="none" w:sz="0" w:space="0" w:color="auto"/>
      </w:divBdr>
    </w:div>
    <w:div w:id="1834100477">
      <w:bodyDiv w:val="1"/>
      <w:marLeft w:val="0"/>
      <w:marRight w:val="0"/>
      <w:marTop w:val="0"/>
      <w:marBottom w:val="0"/>
      <w:divBdr>
        <w:top w:val="none" w:sz="0" w:space="0" w:color="auto"/>
        <w:left w:val="none" w:sz="0" w:space="0" w:color="auto"/>
        <w:bottom w:val="none" w:sz="0" w:space="0" w:color="auto"/>
        <w:right w:val="none" w:sz="0" w:space="0" w:color="auto"/>
      </w:divBdr>
    </w:div>
    <w:div w:id="1932351247">
      <w:bodyDiv w:val="1"/>
      <w:marLeft w:val="0"/>
      <w:marRight w:val="0"/>
      <w:marTop w:val="0"/>
      <w:marBottom w:val="0"/>
      <w:divBdr>
        <w:top w:val="none" w:sz="0" w:space="0" w:color="auto"/>
        <w:left w:val="none" w:sz="0" w:space="0" w:color="auto"/>
        <w:bottom w:val="none" w:sz="0" w:space="0" w:color="auto"/>
        <w:right w:val="none" w:sz="0" w:space="0" w:color="auto"/>
      </w:divBdr>
    </w:div>
    <w:div w:id="202612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yecon.com/privacy-poli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and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nda.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F8C271D148F54596E7A58BB357A92D" ma:contentTypeVersion="12" ma:contentTypeDescription="Create a new document." ma:contentTypeScope="" ma:versionID="57e6c238519664523ceb8279266209a9">
  <xsd:schema xmlns:xsd="http://www.w3.org/2001/XMLSchema" xmlns:xs="http://www.w3.org/2001/XMLSchema" xmlns:p="http://schemas.microsoft.com/office/2006/metadata/properties" xmlns:ns2="976107b7-ab3d-415f-aa72-2b32ca7b50cf" xmlns:ns3="be42ebfa-4fac-44a8-b922-2b28411668c6" targetNamespace="http://schemas.microsoft.com/office/2006/metadata/properties" ma:root="true" ma:fieldsID="767f41b42cd041b4daba401d79c5b881" ns2:_="" ns3:_="">
    <xsd:import namespace="976107b7-ab3d-415f-aa72-2b32ca7b50cf"/>
    <xsd:import namespace="be42ebfa-4fac-44a8-b922-2b28411668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107b7-ab3d-415f-aa72-2b32ca7b5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2ebfa-4fac-44a8-b922-2b28411668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B441D-7D19-4E9C-BC27-771C35934AE4}">
  <ds:schemaRefs>
    <ds:schemaRef ds:uri="http://schemas.microsoft.com/sharepoint/v3/contenttype/forms"/>
  </ds:schemaRefs>
</ds:datastoreItem>
</file>

<file path=customXml/itemProps2.xml><?xml version="1.0" encoding="utf-8"?>
<ds:datastoreItem xmlns:ds="http://schemas.openxmlformats.org/officeDocument/2006/customXml" ds:itemID="{63FF5260-D344-4F1A-8BDA-C91879B10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107b7-ab3d-415f-aa72-2b32ca7b50cf"/>
    <ds:schemaRef ds:uri="be42ebfa-4fac-44a8-b922-2b2841166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26D5A-259E-4D54-A351-E7D49A6F47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EA22D9-691B-45B6-BACC-DD75CD98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Links>
    <vt:vector size="24" baseType="variant">
      <vt:variant>
        <vt:i4>131073</vt:i4>
      </vt:variant>
      <vt:variant>
        <vt:i4>9</vt:i4>
      </vt:variant>
      <vt:variant>
        <vt:i4>0</vt:i4>
      </vt:variant>
      <vt:variant>
        <vt:i4>5</vt:i4>
      </vt:variant>
      <vt:variant>
        <vt:lpwstr>https://www.gamingrealms.com/privacy-policy/</vt:lpwstr>
      </vt:variant>
      <vt:variant>
        <vt:lpwstr/>
      </vt:variant>
      <vt:variant>
        <vt:i4>1376269</vt:i4>
      </vt:variant>
      <vt:variant>
        <vt:i4>6</vt:i4>
      </vt:variant>
      <vt:variant>
        <vt:i4>0</vt:i4>
      </vt:variant>
      <vt:variant>
        <vt:i4>5</vt:i4>
      </vt:variant>
      <vt:variant>
        <vt:lpwstr>https://eyecon.com/privacy-policy</vt:lpwstr>
      </vt:variant>
      <vt:variant>
        <vt:lpwstr/>
      </vt:variant>
      <vt:variant>
        <vt:i4>4522004</vt:i4>
      </vt:variant>
      <vt:variant>
        <vt:i4>3</vt:i4>
      </vt:variant>
      <vt:variant>
        <vt:i4>0</vt:i4>
      </vt:variant>
      <vt:variant>
        <vt:i4>5</vt:i4>
      </vt:variant>
      <vt:variant>
        <vt:lpwstr>http://www.oanda.com/</vt:lpwstr>
      </vt:variant>
      <vt:variant>
        <vt:lpwstr/>
      </vt:variant>
      <vt:variant>
        <vt:i4>4522004</vt:i4>
      </vt:variant>
      <vt:variant>
        <vt:i4>0</vt:i4>
      </vt:variant>
      <vt:variant>
        <vt:i4>0</vt:i4>
      </vt:variant>
      <vt:variant>
        <vt:i4>5</vt:i4>
      </vt:variant>
      <vt:variant>
        <vt:lpwstr>http://www.oanda.com/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Remy Laine</dc:creator>
  <cp:keywords/>
  <dc:description/>
  <cp:lastModifiedBy>Remy Laine</cp:lastModifiedBy>
  <cp:revision>28</cp:revision>
  <dcterms:created xsi:type="dcterms:W3CDTF">2022-05-17T09:42:00Z</dcterms:created>
  <dcterms:modified xsi:type="dcterms:W3CDTF">2022-05-24T14:41:00Z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0x010100FFF8C271D148F54596E7A58BB357A92D</vt:lpwstr>
  </property>
</Properties>
</file>