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8FAD" w14:textId="2091E49A" w:rsidR="00DC15D9" w:rsidRPr="00397895" w:rsidRDefault="00662E09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CARAVAN TO CAIRO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627801E0" w:rsidR="00B26373" w:rsidRPr="00397895" w:rsidRDefault="00662E0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</w:rPr>
        <w:drawing>
          <wp:inline distT="0" distB="0" distL="0" distR="0" wp14:anchorId="130D482C" wp14:editId="6905AA36">
            <wp:extent cx="5727700" cy="307467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avan to Cairo_1900x1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5B10" w14:textId="77777777" w:rsidR="00662E09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2EA7ACB" w14:textId="77777777" w:rsidR="000000BE" w:rsidRDefault="000000BE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>
        <w:rPr>
          <w:rFonts w:ascii="Helvetica" w:hAnsi="Helvetica"/>
          <w:color w:val="333333"/>
          <w:kern w:val="36"/>
          <w:sz w:val="36"/>
          <w:lang w:val="es-ES_tradnl"/>
        </w:rPr>
        <w:t>Descripción breve</w:t>
      </w:r>
      <w:r w:rsidRPr="00662E09">
        <w:rPr>
          <w:rFonts w:ascii="Helvetica" w:hAnsi="Helvetica"/>
          <w:sz w:val="27"/>
          <w:szCs w:val="27"/>
        </w:rPr>
        <w:t xml:space="preserve"> </w:t>
      </w:r>
    </w:p>
    <w:p w14:paraId="6D4419A1" w14:textId="77777777" w:rsidR="000000BE" w:rsidRPr="00377411" w:rsidRDefault="000000BE" w:rsidP="000000BE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lang w:val="es-AR"/>
        </w:rPr>
      </w:pPr>
      <w:r w:rsidRPr="00377411">
        <w:rPr>
          <w:rFonts w:ascii="Helvetica" w:hAnsi="Helvetica"/>
          <w:sz w:val="27"/>
          <w:lang w:val="es-AR"/>
        </w:rPr>
        <w:t xml:space="preserve">Únete a nuestra alegre pandilla que avanza bamboleante en caravana rumbo a El Cairo, </w:t>
      </w:r>
      <w:r>
        <w:rPr>
          <w:rFonts w:ascii="Helvetica" w:hAnsi="Helvetica"/>
          <w:sz w:val="27"/>
          <w:lang w:val="es-AR"/>
        </w:rPr>
        <w:t xml:space="preserve">enfrentándose a </w:t>
      </w:r>
      <w:r w:rsidRPr="00377411">
        <w:rPr>
          <w:rFonts w:ascii="Helvetica" w:hAnsi="Helvetica"/>
          <w:sz w:val="27"/>
          <w:lang w:val="es-AR"/>
        </w:rPr>
        <w:t xml:space="preserve">las aventuras que se interponen a lo largo del camino. Es un viaje de diversión y excitación, con tesoros de premios por descubrir. Súbete a la Caravana rumbo a El Cairo y disfruta del juego </w:t>
      </w:r>
      <w:r>
        <w:rPr>
          <w:rFonts w:ascii="Helvetica" w:hAnsi="Helvetica"/>
          <w:sz w:val="27"/>
          <w:lang w:val="es-AR"/>
        </w:rPr>
        <w:t>tragaperras</w:t>
      </w:r>
      <w:r w:rsidRPr="00377411">
        <w:rPr>
          <w:rFonts w:ascii="Helvetica" w:hAnsi="Helvetica"/>
          <w:sz w:val="27"/>
          <w:lang w:val="es-AR"/>
        </w:rPr>
        <w:t xml:space="preserve"> de 243 vías de alta velocidad donde los jugadores no solo pueden ganar enormes premios sino además escoger la volatilidad de sus giros gratis (una </w:t>
      </w:r>
      <w:r>
        <w:rPr>
          <w:rFonts w:ascii="Helvetica" w:hAnsi="Helvetica"/>
          <w:sz w:val="27"/>
          <w:lang w:val="es-AR"/>
        </w:rPr>
        <w:t>característica</w:t>
      </w:r>
      <w:r w:rsidRPr="00377411">
        <w:rPr>
          <w:rFonts w:ascii="Helvetica" w:hAnsi="Helvetica"/>
          <w:sz w:val="27"/>
          <w:lang w:val="es-AR"/>
        </w:rPr>
        <w:t xml:space="preserve"> introducida por primera vez por </w:t>
      </w:r>
      <w:proofErr w:type="spellStart"/>
      <w:r w:rsidRPr="00377411">
        <w:rPr>
          <w:rFonts w:ascii="Helvetica" w:hAnsi="Helvetica"/>
          <w:sz w:val="27"/>
          <w:lang w:val="es-AR"/>
        </w:rPr>
        <w:t>Stampede</w:t>
      </w:r>
      <w:proofErr w:type="spellEnd"/>
      <w:r w:rsidRPr="00377411">
        <w:rPr>
          <w:rFonts w:ascii="Helvetica" w:hAnsi="Helvetica"/>
          <w:sz w:val="27"/>
          <w:lang w:val="es-AR"/>
        </w:rPr>
        <w:t xml:space="preserve"> que se convirtió en un verdadero éxito). ¡La caravana está a punto de partir, así que monta</w:t>
      </w:r>
      <w:r>
        <w:rPr>
          <w:rFonts w:ascii="Helvetica" w:hAnsi="Helvetica"/>
          <w:sz w:val="27"/>
          <w:lang w:val="es-AR"/>
        </w:rPr>
        <w:t xml:space="preserve"> en</w:t>
      </w:r>
      <w:r w:rsidRPr="00377411">
        <w:rPr>
          <w:rFonts w:ascii="Helvetica" w:hAnsi="Helvetica"/>
          <w:sz w:val="27"/>
          <w:lang w:val="es-AR"/>
        </w:rPr>
        <w:t xml:space="preserve"> tu camello y que empiece la aventura!</w:t>
      </w:r>
    </w:p>
    <w:p w14:paraId="40CF9997" w14:textId="315E4A2D" w:rsidR="00662E09" w:rsidRPr="00662E09" w:rsidRDefault="00662E09" w:rsidP="00CE394E">
      <w:pPr>
        <w:pStyle w:val="NormalWeb"/>
        <w:spacing w:before="0" w:beforeAutospacing="0" w:after="0" w:afterAutospacing="0" w:line="480" w:lineRule="atLeast"/>
        <w:textAlignment w:val="baseline"/>
        <w:rPr>
          <w:rStyle w:val="Strong"/>
          <w:rFonts w:ascii="Quicksand" w:hAnsi="Quicksand"/>
          <w:sz w:val="27"/>
          <w:szCs w:val="27"/>
          <w:bdr w:val="none" w:sz="0" w:space="0" w:color="auto" w:frame="1"/>
          <w:lang w:val="en-GB"/>
        </w:rPr>
      </w:pPr>
    </w:p>
    <w:p w14:paraId="239CE82F" w14:textId="77777777" w:rsidR="000000BE" w:rsidRPr="000000BE" w:rsidRDefault="000000BE" w:rsidP="000000BE">
      <w:pPr>
        <w:spacing w:line="390" w:lineRule="atLeast"/>
        <w:ind w:left="-360" w:firstLine="360"/>
        <w:textAlignment w:val="baseline"/>
        <w:rPr>
          <w:rStyle w:val="Strong"/>
          <w:rFonts w:ascii="Helvetica" w:eastAsia="Times New Roman" w:hAnsi="Helvetica"/>
          <w:b w:val="0"/>
          <w:bCs w:val="0"/>
          <w:sz w:val="27"/>
          <w:szCs w:val="27"/>
        </w:rPr>
      </w:pPr>
      <w:r>
        <w:rPr>
          <w:rStyle w:val="Strong"/>
          <w:rFonts w:ascii="Helvetica" w:hAnsi="Helvetica"/>
          <w:bCs w:val="0"/>
          <w:sz w:val="27"/>
          <w:lang w:val="es-ES_tradnl"/>
        </w:rPr>
        <w:t xml:space="preserve">Formatos </w:t>
      </w:r>
    </w:p>
    <w:p w14:paraId="56E53A1A" w14:textId="77777777" w:rsidR="000000BE" w:rsidRDefault="000000BE" w:rsidP="000000BE">
      <w:pPr>
        <w:pStyle w:val="ListParagraph"/>
        <w:numPr>
          <w:ilvl w:val="0"/>
          <w:numId w:val="4"/>
        </w:numPr>
        <w:spacing w:line="400" w:lineRule="atLeast"/>
        <w:textAlignment w:val="baseline"/>
        <w:rPr>
          <w:rFonts w:ascii="Helvetica" w:hAnsi="Helvetica" w:cs="Times New Roman"/>
          <w:sz w:val="27"/>
        </w:rPr>
      </w:pPr>
      <w:r>
        <w:rPr>
          <w:rFonts w:ascii="Helvetica" w:hAnsi="Helvetica" w:cs="Times New Roman"/>
          <w:sz w:val="27"/>
          <w:lang w:val="es-ES_tradnl"/>
        </w:rPr>
        <w:t>Autónomo</w:t>
      </w:r>
    </w:p>
    <w:p w14:paraId="510A22CF" w14:textId="77777777" w:rsidR="000000BE" w:rsidRDefault="000000BE" w:rsidP="000000BE">
      <w:pPr>
        <w:pStyle w:val="ListParagraph"/>
        <w:numPr>
          <w:ilvl w:val="0"/>
          <w:numId w:val="4"/>
        </w:numPr>
        <w:spacing w:line="400" w:lineRule="atLeast"/>
        <w:textAlignment w:val="baseline"/>
        <w:rPr>
          <w:rFonts w:ascii="Helvetica" w:hAnsi="Helvetica" w:cs="Times New Roman"/>
          <w:sz w:val="27"/>
        </w:rPr>
      </w:pPr>
      <w:r>
        <w:rPr>
          <w:rFonts w:ascii="Helvetica" w:hAnsi="Helvetica" w:cs="Times New Roman"/>
          <w:sz w:val="27"/>
          <w:lang w:val="es-ES_tradnl"/>
        </w:rPr>
        <w:t>Empotrado</w:t>
      </w:r>
    </w:p>
    <w:p w14:paraId="6071184D" w14:textId="1913F60A" w:rsidR="0061527C" w:rsidRPr="000000BE" w:rsidRDefault="000000BE" w:rsidP="000000BE">
      <w:pPr>
        <w:pStyle w:val="ListParagraph"/>
        <w:numPr>
          <w:ilvl w:val="0"/>
          <w:numId w:val="4"/>
        </w:numPr>
        <w:spacing w:line="400" w:lineRule="atLeast"/>
        <w:textAlignment w:val="baseline"/>
        <w:rPr>
          <w:rFonts w:ascii="Helvetica" w:hAnsi="Helvetica" w:cs="Times New Roman"/>
          <w:sz w:val="27"/>
        </w:rPr>
      </w:pPr>
      <w:r>
        <w:rPr>
          <w:rFonts w:ascii="Helvetica" w:hAnsi="Helvetica" w:cs="Times New Roman"/>
          <w:sz w:val="27"/>
          <w:lang w:val="es-ES_tradnl"/>
        </w:rPr>
        <w:t>Móvil</w:t>
      </w:r>
    </w:p>
    <w:p w14:paraId="1EB982A9" w14:textId="4523257B" w:rsidR="003A7676" w:rsidRDefault="000000BE" w:rsidP="00B26373">
      <w:pPr>
        <w:spacing w:before="450"/>
        <w:outlineLvl w:val="0"/>
        <w:rPr>
          <w:rFonts w:ascii="Helvetica" w:hAnsi="Helvetica" w:cs="Times New Roman"/>
          <w:color w:val="333333"/>
          <w:kern w:val="36"/>
          <w:sz w:val="36"/>
          <w:lang w:val="es-ES_tradnl"/>
        </w:rPr>
      </w:pPr>
      <w:r>
        <w:rPr>
          <w:rFonts w:ascii="Helvetica" w:hAnsi="Helvetica" w:cs="Times New Roman"/>
          <w:color w:val="333333"/>
          <w:kern w:val="36"/>
          <w:sz w:val="36"/>
          <w:lang w:val="es-ES_tradnl"/>
        </w:rPr>
        <w:lastRenderedPageBreak/>
        <w:t>Propiedades y características del juego</w:t>
      </w:r>
    </w:p>
    <w:p w14:paraId="7061A823" w14:textId="77777777" w:rsidR="000000BE" w:rsidRPr="00397895" w:rsidRDefault="000000BE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3215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396B3262" w:rsidR="00B26373" w:rsidRPr="00397895" w:rsidRDefault="000000BE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b/>
                <w:color w:val="333333"/>
                <w:lang w:val="es-ES_tradnl"/>
              </w:rPr>
              <w:t>Propiedades</w:t>
            </w:r>
          </w:p>
        </w:tc>
      </w:tr>
      <w:tr w:rsidR="000000BE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5952F3A0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Versiones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DFA375B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Autónomo, mini, móvil</w:t>
            </w:r>
          </w:p>
        </w:tc>
      </w:tr>
      <w:tr w:rsidR="000000BE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5E0FB485" w:rsidR="000000BE" w:rsidRPr="00397895" w:rsidRDefault="000000BE" w:rsidP="00C2078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  <w:r w:rsidR="00C20785">
              <w:rPr>
                <w:rFonts w:ascii="Helvetica" w:hAnsi="Helvetica" w:cs="Arial"/>
                <w:color w:val="333333"/>
                <w:lang w:bidi="he-IL"/>
              </w:rPr>
              <w:t>,</w:t>
            </w:r>
            <w:bookmarkStart w:id="0" w:name="_GoBack"/>
            <w:bookmarkEnd w:id="0"/>
            <w:r>
              <w:rPr>
                <w:rFonts w:ascii="Helvetica" w:hAnsi="Helvetica" w:cs="Arial"/>
                <w:color w:val="333333"/>
                <w:lang w:bidi="he-IL"/>
              </w:rPr>
              <w:t>2</w:t>
            </w:r>
          </w:p>
        </w:tc>
      </w:tr>
      <w:tr w:rsidR="000000BE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491EA337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Número de carretes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05DC89E0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0000BE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5E145E8C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Número de líneas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324CEF0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243</w:t>
            </w:r>
          </w:p>
        </w:tc>
      </w:tr>
      <w:tr w:rsidR="000000BE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24026F96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Apuesta mín.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4FCB56A3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25 créditos</w:t>
            </w:r>
          </w:p>
        </w:tc>
      </w:tr>
      <w:tr w:rsidR="000000BE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0F12D26E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Nivel de juego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0C53D789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Difícil</w:t>
            </w:r>
          </w:p>
        </w:tc>
      </w:tr>
      <w:tr w:rsidR="000000BE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246CA071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Volatilidad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6C37ACDC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Alta</w:t>
            </w:r>
          </w:p>
        </w:tc>
      </w:tr>
      <w:tr w:rsidR="000000BE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73177718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Tasa de aciertos jugando 243 líneas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0D9BA561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1 cada 2,796</w:t>
            </w:r>
          </w:p>
        </w:tc>
      </w:tr>
      <w:tr w:rsidR="000000BE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6A8B644F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Tasa de aciertos de característica combinada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3897949B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1 cada 141,03</w:t>
            </w:r>
          </w:p>
        </w:tc>
      </w:tr>
      <w:tr w:rsidR="000000BE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2F6ACB60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Apuesta predeterminada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671FA41D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100 créditos</w:t>
            </w:r>
          </w:p>
        </w:tc>
      </w:tr>
      <w:tr w:rsidR="000000BE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69EB8748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5B584B">
              <w:rPr>
                <w:rFonts w:ascii="Helvetica" w:hAnsi="Helvetica" w:cs="Times New Roman"/>
                <w:color w:val="333333"/>
              </w:rPr>
              <w:t xml:space="preserve">Compatible con </w:t>
            </w:r>
            <w:proofErr w:type="spellStart"/>
            <w:r w:rsidRPr="005B584B">
              <w:rPr>
                <w:rFonts w:ascii="Helvetica" w:hAnsi="Helvetica" w:cs="Times New Roman"/>
                <w:color w:val="333333"/>
              </w:rPr>
              <w:t>giros</w:t>
            </w:r>
            <w:proofErr w:type="spellEnd"/>
            <w:r w:rsidRPr="005B584B">
              <w:rPr>
                <w:rFonts w:ascii="Helvetica" w:hAnsi="Helvetica" w:cs="Times New Roman"/>
                <w:color w:val="333333"/>
              </w:rPr>
              <w:t xml:space="preserve"> </w:t>
            </w:r>
            <w:r>
              <w:rPr>
                <w:rFonts w:ascii="Helvetica" w:hAnsi="Helvetica" w:cs="Times New Roman"/>
                <w:color w:val="333333"/>
              </w:rPr>
              <w:t>grati</w:t>
            </w:r>
            <w:r w:rsidRPr="005B584B">
              <w:rPr>
                <w:rFonts w:ascii="Helvetica" w:hAnsi="Helvetica" w:cs="Times New Roman"/>
                <w:color w:val="333333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243F8DD9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 xml:space="preserve">Sí </w:t>
            </w:r>
          </w:p>
        </w:tc>
      </w:tr>
      <w:tr w:rsidR="000000BE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281DFD93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Categorías recomendadas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154697" w14:textId="77777777" w:rsidR="000000BE" w:rsidRPr="000000BE" w:rsidRDefault="000000BE" w:rsidP="000000BE">
            <w:pPr>
              <w:numPr>
                <w:ilvl w:val="0"/>
                <w:numId w:val="2"/>
              </w:numPr>
              <w:spacing w:line="400" w:lineRule="atLeast"/>
              <w:textAlignment w:val="baseline"/>
              <w:rPr>
                <w:rFonts w:ascii="Helvetica" w:hAnsi="Helvetica" w:cs="Times New Roman"/>
                <w:sz w:val="28"/>
                <w:szCs w:val="28"/>
              </w:rPr>
            </w:pPr>
            <w:r w:rsidRPr="000000BE">
              <w:rPr>
                <w:rFonts w:ascii="Helvetica" w:hAnsi="Helvetica" w:cs="Times New Roman"/>
                <w:sz w:val="28"/>
                <w:szCs w:val="28"/>
                <w:lang w:val="es-ES_tradnl"/>
              </w:rPr>
              <w:t>Acción</w:t>
            </w:r>
          </w:p>
          <w:p w14:paraId="148F4C36" w14:textId="77777777" w:rsidR="000000BE" w:rsidRPr="000000BE" w:rsidRDefault="000000BE" w:rsidP="000000BE">
            <w:pPr>
              <w:numPr>
                <w:ilvl w:val="0"/>
                <w:numId w:val="2"/>
              </w:numPr>
              <w:spacing w:line="400" w:lineRule="atLeast"/>
              <w:textAlignment w:val="baseline"/>
              <w:rPr>
                <w:rFonts w:ascii="Helvetica" w:hAnsi="Helvetica" w:cs="Times New Roman"/>
                <w:sz w:val="28"/>
                <w:szCs w:val="28"/>
              </w:rPr>
            </w:pPr>
            <w:r w:rsidRPr="000000BE">
              <w:rPr>
                <w:rFonts w:ascii="Helvetica" w:hAnsi="Helvetica" w:cs="Times New Roman"/>
                <w:sz w:val="28"/>
                <w:szCs w:val="28"/>
                <w:lang w:val="es-ES_tradnl"/>
              </w:rPr>
              <w:t>Aventuras</w:t>
            </w:r>
          </w:p>
          <w:p w14:paraId="785D5F19" w14:textId="77777777" w:rsidR="000000BE" w:rsidRPr="000000BE" w:rsidRDefault="000000BE" w:rsidP="000000BE">
            <w:pPr>
              <w:numPr>
                <w:ilvl w:val="0"/>
                <w:numId w:val="2"/>
              </w:numPr>
              <w:spacing w:line="400" w:lineRule="atLeast"/>
              <w:textAlignment w:val="baseline"/>
              <w:rPr>
                <w:rFonts w:ascii="Helvetica" w:hAnsi="Helvetica" w:cs="Times New Roman"/>
                <w:sz w:val="28"/>
                <w:szCs w:val="28"/>
              </w:rPr>
            </w:pPr>
            <w:r w:rsidRPr="000000BE">
              <w:rPr>
                <w:rFonts w:ascii="Helvetica" w:hAnsi="Helvetica" w:cs="Times New Roman"/>
                <w:sz w:val="28"/>
                <w:szCs w:val="28"/>
                <w:lang w:val="es-ES_tradnl"/>
              </w:rPr>
              <w:t>Ranuras egipcias</w:t>
            </w:r>
          </w:p>
          <w:p w14:paraId="156B5F3D" w14:textId="1446F57B" w:rsidR="000000BE" w:rsidRPr="000000BE" w:rsidRDefault="000000BE" w:rsidP="000000BE">
            <w:pPr>
              <w:numPr>
                <w:ilvl w:val="0"/>
                <w:numId w:val="2"/>
              </w:numPr>
              <w:spacing w:line="400" w:lineRule="atLeast"/>
              <w:textAlignment w:val="baseline"/>
              <w:rPr>
                <w:rFonts w:ascii="Helvetica" w:hAnsi="Helvetica" w:cs="Times New Roman"/>
              </w:rPr>
            </w:pPr>
            <w:r w:rsidRPr="000000BE">
              <w:rPr>
                <w:rFonts w:ascii="Helvetica" w:hAnsi="Helvetica" w:cs="Times New Roman"/>
                <w:sz w:val="28"/>
                <w:szCs w:val="28"/>
                <w:lang w:val="es-ES_tradnl"/>
              </w:rPr>
              <w:t>Enormes premios</w:t>
            </w:r>
          </w:p>
        </w:tc>
      </w:tr>
      <w:tr w:rsidR="000000BE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4B8064C1" w:rsidR="000000BE" w:rsidRPr="00397895" w:rsidRDefault="000000BE" w:rsidP="000000BE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b/>
                <w:color w:val="333333"/>
                <w:lang w:val="es-ES_tradnl"/>
              </w:rPr>
              <w:t>Características</w:t>
            </w:r>
          </w:p>
        </w:tc>
      </w:tr>
      <w:tr w:rsidR="000000BE" w:rsidRPr="00397895" w14:paraId="0735DD98" w14:textId="77777777" w:rsidTr="00C70D0B">
        <w:trPr>
          <w:trHeight w:val="42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1BB6408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Giros gratis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56543CB2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Hasta 20</w:t>
            </w:r>
          </w:p>
        </w:tc>
      </w:tr>
      <w:tr w:rsidR="000000BE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DC9BA8C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Sustituto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17F77436" w:rsidR="000000BE" w:rsidRPr="00397895" w:rsidRDefault="000000BE" w:rsidP="000000BE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Times New Roman"/>
                <w:color w:val="333333"/>
                <w:lang w:val="es-ES_tradnl"/>
              </w:rPr>
              <w:t>Símbolo Pirámide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4933E3" w:rsidP="00B26373">
      <w:pPr>
        <w:rPr>
          <w:rFonts w:ascii="Helvetica" w:hAnsi="Helvetica"/>
        </w:rPr>
      </w:pPr>
    </w:p>
    <w:sectPr w:rsidR="00D66231" w:rsidRPr="00397895" w:rsidSect="00F32B12">
      <w:headerReference w:type="default" r:id="rId12"/>
      <w:footerReference w:type="default" r:id="rId13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29D42" w14:textId="77777777" w:rsidR="004933E3" w:rsidRDefault="004933E3" w:rsidP="00825601">
      <w:r>
        <w:separator/>
      </w:r>
    </w:p>
  </w:endnote>
  <w:endnote w:type="continuationSeparator" w:id="0">
    <w:p w14:paraId="4F57E922" w14:textId="77777777" w:rsidR="004933E3" w:rsidRDefault="004933E3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A0002AAF" w:usb1="4000004A" w:usb2="00000000" w:usb3="00000000" w:csb0="000001F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5DF61751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078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" fillcolor="black [3213]" stroked="f" strokeweight="3pt">
              <v:textbox>
                <w:txbxContent>
                  <w:p w14:paraId="5FDBF6BC" w14:textId="5DF61751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078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CD59" w14:textId="77777777" w:rsidR="004933E3" w:rsidRDefault="004933E3" w:rsidP="00825601">
      <w:r>
        <w:separator/>
      </w:r>
    </w:p>
  </w:footnote>
  <w:footnote w:type="continuationSeparator" w:id="0">
    <w:p w14:paraId="45442AD9" w14:textId="77777777" w:rsidR="004933E3" w:rsidRDefault="004933E3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887D" w14:textId="77777777" w:rsidR="00825601" w:rsidRDefault="00825601" w:rsidP="00825601">
    <w:pPr>
      <w:pStyle w:val="Header"/>
      <w:jc w:val="center"/>
    </w:pPr>
    <w:r>
      <w:rPr>
        <w:noProof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651"/>
    <w:multiLevelType w:val="hybridMultilevel"/>
    <w:tmpl w:val="381855D0"/>
    <w:lvl w:ilvl="0" w:tplc="54E08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CE1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A37"/>
    <w:multiLevelType w:val="multilevel"/>
    <w:tmpl w:val="C2D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A02"/>
    <w:multiLevelType w:val="multilevel"/>
    <w:tmpl w:val="961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40D4C"/>
    <w:multiLevelType w:val="multilevel"/>
    <w:tmpl w:val="849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EB7819"/>
    <w:multiLevelType w:val="multilevel"/>
    <w:tmpl w:val="2D1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000BE"/>
    <w:rsid w:val="00026398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51F9E"/>
    <w:rsid w:val="00256E33"/>
    <w:rsid w:val="00296FFC"/>
    <w:rsid w:val="002A5F84"/>
    <w:rsid w:val="002D1D37"/>
    <w:rsid w:val="00303949"/>
    <w:rsid w:val="0030507A"/>
    <w:rsid w:val="00312D56"/>
    <w:rsid w:val="00380291"/>
    <w:rsid w:val="00397782"/>
    <w:rsid w:val="00397895"/>
    <w:rsid w:val="003A7676"/>
    <w:rsid w:val="003C3994"/>
    <w:rsid w:val="003E54DA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933E3"/>
    <w:rsid w:val="004B06FD"/>
    <w:rsid w:val="004C55BB"/>
    <w:rsid w:val="004E318E"/>
    <w:rsid w:val="004F4ABB"/>
    <w:rsid w:val="00527F9B"/>
    <w:rsid w:val="0053594D"/>
    <w:rsid w:val="00550DEA"/>
    <w:rsid w:val="005A7D93"/>
    <w:rsid w:val="005C74A1"/>
    <w:rsid w:val="005F47F2"/>
    <w:rsid w:val="0061527C"/>
    <w:rsid w:val="006326FE"/>
    <w:rsid w:val="00656913"/>
    <w:rsid w:val="00662E09"/>
    <w:rsid w:val="00694A0B"/>
    <w:rsid w:val="006A7957"/>
    <w:rsid w:val="006B2281"/>
    <w:rsid w:val="006C18E3"/>
    <w:rsid w:val="006D5ED1"/>
    <w:rsid w:val="00721159"/>
    <w:rsid w:val="007B2F61"/>
    <w:rsid w:val="007D53E2"/>
    <w:rsid w:val="007D6ABD"/>
    <w:rsid w:val="00800AC0"/>
    <w:rsid w:val="008073EF"/>
    <w:rsid w:val="00825601"/>
    <w:rsid w:val="008613C1"/>
    <w:rsid w:val="008A111E"/>
    <w:rsid w:val="008B39A2"/>
    <w:rsid w:val="008C30B2"/>
    <w:rsid w:val="008D1B30"/>
    <w:rsid w:val="008D66B5"/>
    <w:rsid w:val="00911CCE"/>
    <w:rsid w:val="009320DB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705C7"/>
    <w:rsid w:val="00BB24A9"/>
    <w:rsid w:val="00C20785"/>
    <w:rsid w:val="00C22E09"/>
    <w:rsid w:val="00C278F5"/>
    <w:rsid w:val="00C342FC"/>
    <w:rsid w:val="00C62175"/>
    <w:rsid w:val="00C70D0B"/>
    <w:rsid w:val="00C7134E"/>
    <w:rsid w:val="00C931D9"/>
    <w:rsid w:val="00C93C53"/>
    <w:rsid w:val="00CB6EDE"/>
    <w:rsid w:val="00CC42C5"/>
    <w:rsid w:val="00CE2E3D"/>
    <w:rsid w:val="00CE394E"/>
    <w:rsid w:val="00D06C94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57102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B4842"/>
    <w:rsid w:val="00FB57CD"/>
    <w:rsid w:val="00FD5D2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9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0BE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623">
                  <w:marLeft w:val="0"/>
                  <w:marRight w:val="0"/>
                  <w:marTop w:val="0"/>
                  <w:marBottom w:val="0"/>
                  <w:divBdr>
                    <w:top w:val="single" w:sz="2" w:space="0" w:color="D9D9D9"/>
                    <w:left w:val="single" w:sz="2" w:space="0" w:color="D9D9D9"/>
                    <w:bottom w:val="single" w:sz="2" w:space="0" w:color="D9D9D9"/>
                    <w:right w:val="single" w:sz="2" w:space="0" w:color="D9D9D9"/>
                  </w:divBdr>
                  <w:divsChild>
                    <w:div w:id="304743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879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6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441">
                  <w:marLeft w:val="0"/>
                  <w:marRight w:val="0"/>
                  <w:marTop w:val="100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0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027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6BF1B-9098-452F-9F2B-532B3A52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E4FBF-9BAD-486B-9C1D-3FB84143B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B01FB-5C14-4F90-8737-FC1C0238D0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Windows User</cp:lastModifiedBy>
  <cp:revision>3</cp:revision>
  <dcterms:created xsi:type="dcterms:W3CDTF">2019-10-10T10:58:00Z</dcterms:created>
  <dcterms:modified xsi:type="dcterms:W3CDTF">2019-10-10T10:59:00Z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