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52180177"/>
    <w:bookmarkStart w:id="1" w:name="_Toc403996344"/>
    <w:p w14:paraId="71C76B6E" w14:textId="7FCE831C" w:rsidR="00E44A5A" w:rsidRDefault="005A01BE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 xml:space="preserve">? Include a </w:t>
      </w:r>
      <w:proofErr w:type="gramStart"/>
      <w:r>
        <w:t>trade mark</w:t>
      </w:r>
      <w:proofErr w:type="gramEnd"/>
      <w:r>
        <w:t xml:space="preserve">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14821"/>
      </w:tblGrid>
      <w:tr w:rsidR="00F600CD" w14:paraId="40AC5DB1" w14:textId="368A8A38" w:rsidTr="00F600CD">
        <w:trPr>
          <w:cantSplit/>
        </w:trPr>
        <w:tc>
          <w:tcPr>
            <w:tcW w:w="1985" w:type="dxa"/>
            <w:shd w:val="clear" w:color="auto" w:fill="FFFAD6"/>
          </w:tcPr>
          <w:p w14:paraId="595637FD" w14:textId="3431B6B0" w:rsidR="00F600CD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821" w:type="dxa"/>
            <w:shd w:val="clear" w:color="auto" w:fill="FFFAD6"/>
          </w:tcPr>
          <w:p w14:paraId="7BE5582A" w14:textId="1A911783" w:rsidR="00F600CD" w:rsidRPr="00736661" w:rsidRDefault="00A514D4" w:rsidP="00F600CD">
            <w:pPr>
              <w:pStyle w:val="TableListBullet"/>
              <w:numPr>
                <w:ilvl w:val="0"/>
                <w:numId w:val="0"/>
              </w:numPr>
            </w:pPr>
            <w:r>
              <w:t>Hold the Safe</w:t>
            </w:r>
          </w:p>
        </w:tc>
      </w:tr>
      <w:tr w:rsidR="00F600CD" w14:paraId="4D4FA093" w14:textId="28742A96" w:rsidTr="00F600CD">
        <w:trPr>
          <w:cantSplit/>
        </w:trPr>
        <w:tc>
          <w:tcPr>
            <w:tcW w:w="1985" w:type="dxa"/>
            <w:shd w:val="clear" w:color="auto" w:fill="FFFAD6"/>
          </w:tcPr>
          <w:p w14:paraId="5DC6B028" w14:textId="723A448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821" w:type="dxa"/>
            <w:shd w:val="clear" w:color="auto" w:fill="FFFAD6"/>
          </w:tcPr>
          <w:p w14:paraId="0B92828E" w14:textId="2D4806ED" w:rsidR="00F600CD" w:rsidRPr="00736661" w:rsidRDefault="00A514D4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514D4">
              <w:rPr>
                <w:rFonts w:ascii="Microsoft JhengHei" w:eastAsia="Microsoft JhengHei" w:hAnsi="Microsoft JhengHei" w:cs="Microsoft JhengHei" w:hint="eastAsia"/>
              </w:rPr>
              <w:t>掌控保险箱</w:t>
            </w:r>
            <w:proofErr w:type="spellEnd"/>
          </w:p>
        </w:tc>
      </w:tr>
      <w:tr w:rsidR="00F600CD" w14:paraId="4E6CE3A2" w14:textId="0EA72EB2" w:rsidTr="00F600CD">
        <w:trPr>
          <w:cantSplit/>
        </w:trPr>
        <w:tc>
          <w:tcPr>
            <w:tcW w:w="1985" w:type="dxa"/>
            <w:shd w:val="clear" w:color="auto" w:fill="FFFAD6"/>
          </w:tcPr>
          <w:p w14:paraId="60329C51" w14:textId="4063803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821" w:type="dxa"/>
            <w:shd w:val="clear" w:color="auto" w:fill="FFFAD6"/>
          </w:tcPr>
          <w:p w14:paraId="3EB7237A" w14:textId="61A1CD26" w:rsidR="00F600CD" w:rsidRPr="00BA12C3" w:rsidRDefault="00A514D4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A514D4">
              <w:rPr>
                <w:rFonts w:ascii="Yu Gothic" w:eastAsia="Yu Gothic" w:hAnsi="Yu Gothic" w:cs="MS Mincho" w:hint="eastAsia"/>
              </w:rPr>
              <w:t>掌控保險箱</w:t>
            </w:r>
            <w:proofErr w:type="spellEnd"/>
          </w:p>
        </w:tc>
      </w:tr>
      <w:tr w:rsidR="00F600CD" w14:paraId="3C90919A" w14:textId="12D8DDBC" w:rsidTr="00F600CD">
        <w:trPr>
          <w:cantSplit/>
        </w:trPr>
        <w:tc>
          <w:tcPr>
            <w:tcW w:w="1985" w:type="dxa"/>
            <w:shd w:val="clear" w:color="auto" w:fill="FFFAD6"/>
          </w:tcPr>
          <w:p w14:paraId="74870602" w14:textId="443A154B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821" w:type="dxa"/>
            <w:shd w:val="clear" w:color="auto" w:fill="FFFAD6"/>
          </w:tcPr>
          <w:p w14:paraId="24BF23AE" w14:textId="1630F1F1" w:rsidR="00F600CD" w:rsidRPr="00BA12C3" w:rsidRDefault="00A514D4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A514D4">
              <w:rPr>
                <w:rFonts w:ascii="Yu Gothic" w:eastAsia="Yu Gothic" w:hAnsi="Yu Gothic" w:hint="eastAsia"/>
              </w:rPr>
              <w:t>安全把握</w:t>
            </w:r>
            <w:proofErr w:type="spellEnd"/>
          </w:p>
        </w:tc>
      </w:tr>
      <w:tr w:rsidR="00F600CD" w14:paraId="218DE296" w14:textId="53C88E65" w:rsidTr="00F600CD">
        <w:trPr>
          <w:cantSplit/>
        </w:trPr>
        <w:tc>
          <w:tcPr>
            <w:tcW w:w="1985" w:type="dxa"/>
            <w:shd w:val="clear" w:color="auto" w:fill="FFFAD6"/>
          </w:tcPr>
          <w:p w14:paraId="0B917E52" w14:textId="034FC640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821" w:type="dxa"/>
            <w:shd w:val="clear" w:color="auto" w:fill="FFFAD6"/>
          </w:tcPr>
          <w:p w14:paraId="500B9DC5" w14:textId="0856245F" w:rsidR="00F600CD" w:rsidRPr="00736661" w:rsidRDefault="00A514D4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514D4">
              <w:rPr>
                <w:rFonts w:ascii="Malgun Gothic" w:eastAsia="Malgun Gothic" w:hAnsi="Malgun Gothic" w:cs="Malgun Gothic" w:hint="eastAsia"/>
              </w:rPr>
              <w:t>홀드</w:t>
            </w:r>
            <w:proofErr w:type="spellEnd"/>
            <w:r w:rsidRPr="00A514D4">
              <w:rPr>
                <w:rFonts w:ascii="Malgun Gothic" w:eastAsia="Malgun Gothic" w:hAnsi="Malgun Gothic" w:cs="Malgun Gothic"/>
              </w:rPr>
              <w:t xml:space="preserve"> </w:t>
            </w:r>
            <w:r w:rsidRPr="00A514D4">
              <w:rPr>
                <w:rFonts w:ascii="Malgun Gothic" w:eastAsia="Malgun Gothic" w:hAnsi="Malgun Gothic" w:cs="Malgun Gothic" w:hint="eastAsia"/>
              </w:rPr>
              <w:t>더</w:t>
            </w:r>
            <w:r w:rsidRPr="00A514D4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514D4">
              <w:rPr>
                <w:rFonts w:ascii="Malgun Gothic" w:eastAsia="Malgun Gothic" w:hAnsi="Malgun Gothic" w:cs="Malgun Gothic" w:hint="eastAsia"/>
              </w:rPr>
              <w:t>세이프</w:t>
            </w:r>
            <w:proofErr w:type="spellEnd"/>
          </w:p>
        </w:tc>
      </w:tr>
      <w:tr w:rsidR="00F600CD" w14:paraId="06F0E687" w14:textId="68B069AD" w:rsidTr="00F600CD">
        <w:trPr>
          <w:cantSplit/>
        </w:trPr>
        <w:tc>
          <w:tcPr>
            <w:tcW w:w="1985" w:type="dxa"/>
            <w:shd w:val="clear" w:color="auto" w:fill="FFFAD6"/>
          </w:tcPr>
          <w:p w14:paraId="2ABE5095" w14:textId="26753D39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821" w:type="dxa"/>
            <w:shd w:val="clear" w:color="auto" w:fill="FFFAD6"/>
          </w:tcPr>
          <w:p w14:paraId="52D30D41" w14:textId="2003B0DF" w:rsidR="00F600CD" w:rsidRPr="00736661" w:rsidRDefault="00A514D4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514D4">
              <w:t>Pegang</w:t>
            </w:r>
            <w:proofErr w:type="spellEnd"/>
            <w:r w:rsidRPr="00A514D4">
              <w:t xml:space="preserve"> </w:t>
            </w:r>
            <w:proofErr w:type="spellStart"/>
            <w:r w:rsidRPr="00A514D4">
              <w:t>Peti</w:t>
            </w:r>
            <w:proofErr w:type="spellEnd"/>
            <w:r w:rsidRPr="00A514D4">
              <w:t xml:space="preserve"> </w:t>
            </w:r>
            <w:proofErr w:type="spellStart"/>
            <w:r w:rsidRPr="00A514D4">
              <w:t>Keselamatan</w:t>
            </w:r>
            <w:proofErr w:type="spellEnd"/>
          </w:p>
        </w:tc>
      </w:tr>
      <w:tr w:rsidR="00F600CD" w14:paraId="3536390F" w14:textId="05B056AD" w:rsidTr="00F600CD">
        <w:trPr>
          <w:cantSplit/>
        </w:trPr>
        <w:tc>
          <w:tcPr>
            <w:tcW w:w="1985" w:type="dxa"/>
            <w:shd w:val="clear" w:color="auto" w:fill="FFFAD6"/>
          </w:tcPr>
          <w:p w14:paraId="6E5279B7" w14:textId="7ABA817B" w:rsidR="00F600CD" w:rsidRPr="00213AD5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821" w:type="dxa"/>
            <w:shd w:val="clear" w:color="auto" w:fill="FFFAD6"/>
          </w:tcPr>
          <w:p w14:paraId="58F9D914" w14:textId="0CB953CF" w:rsidR="00F600CD" w:rsidRPr="00BA12C3" w:rsidRDefault="00A514D4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514D4">
              <w:t>Hazte</w:t>
            </w:r>
            <w:proofErr w:type="spellEnd"/>
            <w:r w:rsidRPr="00A514D4">
              <w:t xml:space="preserve"> con la </w:t>
            </w:r>
            <w:proofErr w:type="spellStart"/>
            <w:r w:rsidRPr="00A514D4">
              <w:t>caja</w:t>
            </w:r>
            <w:proofErr w:type="spellEnd"/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03A1BA2">
        <w:trPr>
          <w:cantSplit/>
        </w:trPr>
        <w:tc>
          <w:tcPr>
            <w:tcW w:w="8403" w:type="dxa"/>
            <w:shd w:val="clear" w:color="auto" w:fill="FFFAD6"/>
          </w:tcPr>
          <w:p w14:paraId="0C9FCC6F" w14:textId="18CDE0C4" w:rsidR="004D781B" w:rsidRDefault="00A514D4" w:rsidP="003A1BA2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514D4">
              <w:t>pop_holdthesafe_eye</w:t>
            </w:r>
            <w:proofErr w:type="spellEnd"/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4F3F75BF" w14:textId="0C022911" w:rsidR="00E00151" w:rsidRDefault="00555112" w:rsidP="0076639C">
            <w:pPr>
              <w:pStyle w:val="TableListBullet"/>
              <w:numPr>
                <w:ilvl w:val="0"/>
                <w:numId w:val="0"/>
              </w:numPr>
            </w:pPr>
            <w:r>
              <w:t>25</w:t>
            </w:r>
            <w:r w:rsidR="00BF5765">
              <w:t xml:space="preserve"> Line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lines </w:t>
      </w:r>
    </w:p>
    <w:p w14:paraId="2FBBA7AD" w14:textId="63D5D5F6" w:rsidR="00EE7379" w:rsidRPr="00675A9D" w:rsidRDefault="00EE7379" w:rsidP="00EE7379">
      <w:pPr>
        <w:pStyle w:val="BodyText0"/>
      </w:pPr>
      <w:r>
        <w:t>What is the default bet per line ranges? Please provide in different currencies if such information is available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00135F37">
        <w:trPr>
          <w:cantSplit/>
        </w:trPr>
        <w:tc>
          <w:tcPr>
            <w:tcW w:w="8403" w:type="dxa"/>
            <w:shd w:val="clear" w:color="auto" w:fill="FFFAD6"/>
          </w:tcPr>
          <w:p w14:paraId="7CA3992C" w14:textId="49C05AB0" w:rsidR="00EE7379" w:rsidRDefault="00F7401A" w:rsidP="00135F37">
            <w:pPr>
              <w:pStyle w:val="TableListBullet"/>
              <w:numPr>
                <w:ilvl w:val="0"/>
                <w:numId w:val="0"/>
              </w:numPr>
            </w:pPr>
            <w:r>
              <w:t xml:space="preserve">GBP|EUR|USD </w:t>
            </w:r>
            <w:r w:rsidRPr="00800B0B">
              <w:t xml:space="preserve">[ </w:t>
            </w:r>
            <w:r w:rsidR="00BF5765">
              <w:t xml:space="preserve">1, 2, </w:t>
            </w:r>
            <w:r w:rsidR="00555112">
              <w:t xml:space="preserve">3, 4, </w:t>
            </w:r>
            <w:r w:rsidR="00BF5765">
              <w:t xml:space="preserve">5, </w:t>
            </w:r>
            <w:r w:rsidR="00555112">
              <w:t xml:space="preserve">6, </w:t>
            </w:r>
            <w:r w:rsidR="00BF5765">
              <w:t xml:space="preserve">8, 10, 15, 20, </w:t>
            </w:r>
            <w:r w:rsidR="00555112">
              <w:t xml:space="preserve">25, </w:t>
            </w:r>
            <w:r w:rsidR="00BF5765">
              <w:t xml:space="preserve">30, </w:t>
            </w:r>
            <w:r w:rsidR="00555112">
              <w:t xml:space="preserve">40, </w:t>
            </w:r>
            <w:r w:rsidR="00BF5765">
              <w:t>50,</w:t>
            </w:r>
            <w:r w:rsidR="00D52E50">
              <w:t xml:space="preserve"> </w:t>
            </w:r>
            <w:r w:rsidR="00555112">
              <w:t>60</w:t>
            </w:r>
            <w:r w:rsidR="00D52E50">
              <w:t>,</w:t>
            </w:r>
            <w:r w:rsidR="00BF5765">
              <w:t xml:space="preserve"> </w:t>
            </w:r>
            <w:r w:rsidR="00555112">
              <w:t xml:space="preserve">80, </w:t>
            </w:r>
            <w:r w:rsidR="00BF5765">
              <w:t>100,</w:t>
            </w:r>
            <w:r w:rsidR="00D52E50">
              <w:t xml:space="preserve"> </w:t>
            </w:r>
            <w:proofErr w:type="gramStart"/>
            <w:r w:rsidR="00BF5765">
              <w:t>200</w:t>
            </w:r>
            <w:r w:rsidR="00300B3C">
              <w:t xml:space="preserve"> </w:t>
            </w:r>
            <w:r w:rsidR="006D5491">
              <w:t xml:space="preserve"> </w:t>
            </w:r>
            <w:r w:rsidRPr="00800B0B">
              <w:t>]</w:t>
            </w:r>
            <w:proofErr w:type="gramEnd"/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00F139A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00670105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448961A6" w14:textId="77777777" w:rsidR="004E723A" w:rsidRDefault="004E723A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</w:pPr>
            <w:r>
              <w:t xml:space="preserve">Untold luxury and wealth await within if you can crack our gilded safe of fortune. Spin the reels and reveal three or more safe symbols to trigger the special “Hold </w:t>
            </w:r>
            <w:proofErr w:type="gramStart"/>
            <w:r>
              <w:t>The</w:t>
            </w:r>
            <w:proofErr w:type="gramEnd"/>
            <w:r>
              <w:t xml:space="preserve"> Safe” feature. Watch as the five reels transform into fifteen and then marvel as each additional safe is held whilst all other </w:t>
            </w:r>
            <w:proofErr w:type="gramStart"/>
            <w:r>
              <w:t>reels</w:t>
            </w:r>
            <w:proofErr w:type="gramEnd"/>
            <w:r>
              <w:t xml:space="preserve"> re-spin. Each safe is then cracked wide open to reveal your prize.</w:t>
            </w:r>
          </w:p>
          <w:p w14:paraId="6573FDA9" w14:textId="77777777" w:rsidR="004E723A" w:rsidRDefault="004E723A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360"/>
            </w:pPr>
          </w:p>
          <w:p w14:paraId="4BD17D0C" w14:textId="2DD72CDD" w:rsidR="001E6AC4" w:rsidRDefault="004E723A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>
              <w:t>As the anticipation builds so do your chances of opening another safe in our Free Games feature. The compelling gameplay doesn’t stop there as scattered “Wild” symbols substitute for all non-feature symbols. With wins which are sure to delight, what are you waiting for? Hold that safe and unlock the riches within today!</w:t>
            </w:r>
          </w:p>
        </w:tc>
      </w:tr>
      <w:tr w:rsidR="001E6AC4" w14:paraId="74AD8D3F" w14:textId="77777777" w:rsidTr="00670105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60AF296A" w14:textId="77777777" w:rsidR="004E723A" w:rsidRPr="004E723A" w:rsidRDefault="004E723A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  <w:rPr>
                <w:rFonts w:ascii="Microsoft JhengHei" w:eastAsia="Microsoft JhengHei" w:hAnsi="Microsoft JhengHei" w:cs="Microsoft JhengHei"/>
              </w:rPr>
            </w:pPr>
            <w:proofErr w:type="spellStart"/>
            <w:r w:rsidRPr="004E723A">
              <w:rPr>
                <w:rFonts w:ascii="Microsoft JhengHei" w:eastAsia="Microsoft JhengHei" w:hAnsi="Microsoft JhengHei" w:cs="Microsoft JhengHei" w:hint="eastAsia"/>
              </w:rPr>
              <w:t>如果你能打开我们的财富镀金保险箱，数不尽的奢侈品和财富就在里面等着你呢。转动卷轴，出现三个或更多的保险箱符号就可以触发特别的</w:t>
            </w:r>
            <w:proofErr w:type="spellEnd"/>
            <w:r w:rsidRPr="004E723A">
              <w:rPr>
                <w:rFonts w:ascii="Microsoft JhengHei" w:eastAsia="Microsoft JhengHei" w:hAnsi="Microsoft JhengHei" w:cs="Microsoft JhengHei"/>
              </w:rPr>
              <w:t xml:space="preserve"> "</w:t>
            </w:r>
            <w:proofErr w:type="spellStart"/>
            <w:r w:rsidRPr="004E723A">
              <w:rPr>
                <w:rFonts w:ascii="Microsoft JhengHei" w:eastAsia="Microsoft JhengHei" w:hAnsi="Microsoft JhengHei" w:cs="Microsoft JhengHei" w:hint="eastAsia"/>
              </w:rPr>
              <w:t>掌控保险箱</w:t>
            </w:r>
            <w:proofErr w:type="spellEnd"/>
            <w:r w:rsidRPr="004E723A">
              <w:rPr>
                <w:rFonts w:ascii="Microsoft JhengHei" w:eastAsia="Microsoft JhengHei" w:hAnsi="Microsoft JhengHei" w:cs="Microsoft JhengHei"/>
              </w:rPr>
              <w:t>"</w:t>
            </w:r>
            <w:r w:rsidRPr="004E723A">
              <w:rPr>
                <w:rFonts w:ascii="Microsoft JhengHei" w:eastAsia="Microsoft JhengHei" w:hAnsi="Microsoft JhengHei" w:cs="Microsoft JhengHei" w:hint="eastAsia"/>
              </w:rPr>
              <w:t>功能。看着卷轴从五个变成十五个，然后您会惊奇地发现每个额外的保险箱都被掌控了，而所有的其他卷轴都会重新旋转。然后每个保险箱都会打开，揭晓您获得的奖品。</w:t>
            </w:r>
          </w:p>
          <w:p w14:paraId="3AD4A2D9" w14:textId="77777777" w:rsidR="004E723A" w:rsidRPr="004E723A" w:rsidRDefault="004E723A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  <w:rPr>
                <w:rFonts w:ascii="Microsoft JhengHei" w:eastAsia="Microsoft JhengHei" w:hAnsi="Microsoft JhengHei" w:cs="Microsoft JhengHei"/>
              </w:rPr>
            </w:pPr>
          </w:p>
          <w:p w14:paraId="745ED20F" w14:textId="0A78226C" w:rsidR="001E6AC4" w:rsidRDefault="004E723A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</w:pPr>
            <w:r w:rsidRPr="004E723A">
              <w:rPr>
                <w:rFonts w:ascii="Microsoft JhengHei" w:eastAsia="Microsoft JhengHei" w:hAnsi="Microsoft JhengHei" w:cs="Microsoft JhengHei" w:hint="eastAsia"/>
              </w:rPr>
              <w:t>随着期待值拉满，您就有机会在我们的免费游戏功能中打开另一个保险箱。极具吸引力的游戏还不止于此，</w:t>
            </w:r>
            <w:proofErr w:type="gramStart"/>
            <w:r w:rsidRPr="004E723A">
              <w:rPr>
                <w:rFonts w:ascii="Microsoft JhengHei" w:eastAsia="Microsoft JhengHei" w:hAnsi="Microsoft JhengHei" w:cs="Microsoft JhengHei" w:hint="eastAsia"/>
              </w:rPr>
              <w:t>分散的“</w:t>
            </w:r>
            <w:proofErr w:type="gramEnd"/>
            <w:r w:rsidRPr="004E723A">
              <w:rPr>
                <w:rFonts w:ascii="Microsoft JhengHei" w:eastAsia="Microsoft JhengHei" w:hAnsi="Microsoft JhengHei" w:cs="Microsoft JhengHei" w:hint="eastAsia"/>
              </w:rPr>
              <w:t>百搭”符号可以替代所有非功能性符号。胜利总是会给人带来无穷的快乐，您还在等什么呢？掌控那个保险箱，马上解锁里面的财宝吧</w:t>
            </w:r>
            <w:r w:rsidRPr="004E723A">
              <w:rPr>
                <w:rFonts w:ascii="Microsoft JhengHei" w:eastAsia="Microsoft JhengHei" w:hAnsi="Microsoft JhengHei" w:cs="Microsoft JhengHei"/>
              </w:rPr>
              <w:t>!</w:t>
            </w:r>
          </w:p>
        </w:tc>
      </w:tr>
      <w:tr w:rsidR="001E6AC4" w14:paraId="0658B75C" w14:textId="77777777" w:rsidTr="00670105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516E2FA3" w14:textId="77777777" w:rsidR="004E723A" w:rsidRPr="004E723A" w:rsidRDefault="004E723A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  <w:rPr>
                <w:rFonts w:ascii="Yu Gothic" w:eastAsia="Yu Gothic" w:hAnsi="Yu Gothic"/>
              </w:rPr>
            </w:pPr>
            <w:proofErr w:type="spellStart"/>
            <w:r w:rsidRPr="004E723A">
              <w:rPr>
                <w:rFonts w:ascii="Yu Gothic" w:eastAsia="Yu Gothic" w:hAnsi="Yu Gothic" w:hint="eastAsia"/>
              </w:rPr>
              <w:t>如果你能打開我們的財富鍍金保險箱，數不盡的奢侈品和財富就在裏面等著你呢。轉動卷軸，出現三個或更多的保險箱符號就可以觸發特別的</w:t>
            </w:r>
            <w:proofErr w:type="spellEnd"/>
            <w:r w:rsidRPr="004E723A">
              <w:rPr>
                <w:rFonts w:ascii="Yu Gothic" w:eastAsia="Yu Gothic" w:hAnsi="Yu Gothic"/>
              </w:rPr>
              <w:t xml:space="preserve"> "</w:t>
            </w:r>
            <w:proofErr w:type="spellStart"/>
            <w:r w:rsidRPr="004E723A">
              <w:rPr>
                <w:rFonts w:ascii="Yu Gothic" w:eastAsia="Yu Gothic" w:hAnsi="Yu Gothic" w:hint="eastAsia"/>
              </w:rPr>
              <w:t>掌控保險箱</w:t>
            </w:r>
            <w:proofErr w:type="spellEnd"/>
            <w:r w:rsidRPr="004E723A">
              <w:rPr>
                <w:rFonts w:ascii="Yu Gothic" w:eastAsia="Yu Gothic" w:hAnsi="Yu Gothic"/>
              </w:rPr>
              <w:t>"</w:t>
            </w:r>
            <w:r w:rsidRPr="004E723A">
              <w:rPr>
                <w:rFonts w:ascii="Yu Gothic" w:eastAsia="Yu Gothic" w:hAnsi="Yu Gothic" w:hint="eastAsia"/>
              </w:rPr>
              <w:t>功能。看著卷軸從五個變成十五個，然後您會驚奇地發現每個額外的保險箱都被掌控了，而所有的其他卷軸都會重新旋轉。然後每個保險箱都會打開，揭曉您獲得的獎品。</w:t>
            </w:r>
          </w:p>
          <w:p w14:paraId="0B2673FC" w14:textId="77777777" w:rsidR="004E723A" w:rsidRPr="004E723A" w:rsidRDefault="004E723A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  <w:rPr>
                <w:rFonts w:ascii="Yu Gothic" w:eastAsia="Yu Gothic" w:hAnsi="Yu Gothic"/>
              </w:rPr>
            </w:pPr>
          </w:p>
          <w:p w14:paraId="3485A6B2" w14:textId="5D3C3002" w:rsidR="001E6AC4" w:rsidRPr="00BA12C3" w:rsidRDefault="004E723A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  <w:rPr>
                <w:rFonts w:ascii="Yu Gothic" w:eastAsia="Yu Gothic" w:hAnsi="Yu Gothic"/>
              </w:rPr>
            </w:pPr>
            <w:r w:rsidRPr="004E723A">
              <w:rPr>
                <w:rFonts w:ascii="Yu Gothic" w:eastAsia="Yu Gothic" w:hAnsi="Yu Gothic" w:hint="eastAsia"/>
              </w:rPr>
              <w:t>隨著期待</w:t>
            </w:r>
            <w:r w:rsidRPr="004E723A">
              <w:rPr>
                <w:rFonts w:ascii="Microsoft JhengHei" w:eastAsia="Microsoft JhengHei" w:hAnsi="Microsoft JhengHei" w:cs="Microsoft JhengHei" w:hint="eastAsia"/>
              </w:rPr>
              <w:t>值</w:t>
            </w:r>
            <w:r w:rsidRPr="004E723A">
              <w:rPr>
                <w:rFonts w:ascii="Yu Gothic" w:eastAsia="Yu Gothic" w:hAnsi="Yu Gothic" w:cs="Yu Gothic" w:hint="eastAsia"/>
              </w:rPr>
              <w:t>拉滿，您就有機會在我們的免費遊戲功能中打開另一個保險箱。極具吸引力的遊戲還不止於此，</w:t>
            </w:r>
            <w:proofErr w:type="gramStart"/>
            <w:r w:rsidRPr="004E723A">
              <w:rPr>
                <w:rFonts w:ascii="Yu Gothic" w:eastAsia="Yu Gothic" w:hAnsi="Yu Gothic" w:cs="Yu Gothic" w:hint="eastAsia"/>
              </w:rPr>
              <w:t>分散的“</w:t>
            </w:r>
            <w:proofErr w:type="gramEnd"/>
            <w:r w:rsidRPr="004E723A">
              <w:rPr>
                <w:rFonts w:ascii="Yu Gothic" w:eastAsia="Yu Gothic" w:hAnsi="Yu Gothic" w:cs="Yu Gothic" w:hint="eastAsia"/>
              </w:rPr>
              <w:t>百搭”符號可以替代所有非功能性符號。勝利總是會給人帶來無窮的快樂，您還在等什麽呢？掌控那個保險箱，馬上解鎖裏面的財寶吧</w:t>
            </w:r>
            <w:r w:rsidRPr="004E723A">
              <w:rPr>
                <w:rFonts w:ascii="Yu Gothic" w:eastAsia="Yu Gothic" w:hAnsi="Yu Gothic"/>
              </w:rPr>
              <w:t>!</w:t>
            </w:r>
          </w:p>
        </w:tc>
      </w:tr>
      <w:tr w:rsidR="001E6AC4" w14:paraId="508BE3EC" w14:textId="77777777" w:rsidTr="00670105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520F9A06" w14:textId="77777777" w:rsidR="004E723A" w:rsidRPr="004E723A" w:rsidRDefault="004E723A" w:rsidP="004E723A">
            <w:pPr>
              <w:pStyle w:val="TableListBullet"/>
              <w:numPr>
                <w:ilvl w:val="0"/>
                <w:numId w:val="0"/>
              </w:numPr>
              <w:ind w:left="59"/>
              <w:rPr>
                <w:rFonts w:ascii="Yu Gothic" w:eastAsia="Yu Gothic" w:hAnsi="Yu Gothic" w:hint="eastAsia"/>
              </w:rPr>
            </w:pPr>
            <w:r w:rsidRPr="004E723A">
              <w:rPr>
                <w:rFonts w:ascii="Yu Gothic" w:eastAsia="Yu Gothic" w:hAnsi="Yu Gothic" w:hint="eastAsia"/>
              </w:rPr>
              <w:t>金ぴかの幸運の金庫を破ることができれば、計り知れないぜいたくと富が内部に待っています。リールを回転させ、三つ以上の安全なシンボルを表示して、特別な 「</w:t>
            </w:r>
            <w:proofErr w:type="spellStart"/>
            <w:r w:rsidRPr="004E723A">
              <w:rPr>
                <w:rFonts w:ascii="Yu Gothic" w:eastAsia="Yu Gothic" w:hAnsi="Yu Gothic" w:hint="eastAsia"/>
              </w:rPr>
              <w:t>安全把握</w:t>
            </w:r>
            <w:proofErr w:type="spellEnd"/>
            <w:r w:rsidRPr="004E723A">
              <w:rPr>
                <w:rFonts w:ascii="Yu Gothic" w:eastAsia="Yu Gothic" w:hAnsi="Yu Gothic" w:hint="eastAsia"/>
              </w:rPr>
              <w:t xml:space="preserve">」 </w:t>
            </w:r>
            <w:proofErr w:type="spellStart"/>
            <w:r w:rsidRPr="004E723A">
              <w:rPr>
                <w:rFonts w:ascii="Yu Gothic" w:eastAsia="Yu Gothic" w:hAnsi="Yu Gothic" w:hint="eastAsia"/>
              </w:rPr>
              <w:t>機能を起動します。五本のリールが</w:t>
            </w:r>
            <w:proofErr w:type="spellEnd"/>
            <w:r w:rsidRPr="004E723A">
              <w:rPr>
                <w:rFonts w:ascii="Yu Gothic" w:eastAsia="Yu Gothic" w:hAnsi="Yu Gothic" w:hint="eastAsia"/>
              </w:rPr>
              <w:t>15に変形し、他のすべてのリールが再回転している間、追加の各金庫が保持されて驚嘆します。そして、各金庫を大きくひねって開け、あなたの賞品を見せます。</w:t>
            </w:r>
          </w:p>
          <w:p w14:paraId="3B94AD26" w14:textId="77777777" w:rsidR="004E723A" w:rsidRPr="004E723A" w:rsidRDefault="004E723A" w:rsidP="004E723A">
            <w:pPr>
              <w:pStyle w:val="TableListBullet"/>
              <w:numPr>
                <w:ilvl w:val="0"/>
                <w:numId w:val="0"/>
              </w:numPr>
              <w:ind w:left="59"/>
              <w:rPr>
                <w:rFonts w:ascii="Yu Gothic" w:eastAsia="Yu Gothic" w:hAnsi="Yu Gothic"/>
              </w:rPr>
            </w:pPr>
          </w:p>
          <w:p w14:paraId="4A483E53" w14:textId="51C363E5" w:rsidR="001E6AC4" w:rsidRPr="00BA12C3" w:rsidRDefault="004E723A" w:rsidP="004E723A">
            <w:pPr>
              <w:pStyle w:val="TableListBullet"/>
              <w:numPr>
                <w:ilvl w:val="0"/>
                <w:numId w:val="0"/>
              </w:numPr>
              <w:ind w:left="59"/>
              <w:rPr>
                <w:rFonts w:ascii="Yu Gothic" w:eastAsia="Yu Gothic" w:hAnsi="Yu Gothic"/>
              </w:rPr>
            </w:pPr>
            <w:proofErr w:type="spellStart"/>
            <w:r w:rsidRPr="004E723A">
              <w:rPr>
                <w:rFonts w:ascii="Yu Gothic" w:eastAsia="Yu Gothic" w:hAnsi="Yu Gothic" w:hint="eastAsia"/>
              </w:rPr>
              <w:t>期待が高まるにつれて、無料ゲーム機能で別の金庫を開けるチャンスも増えていきます。魅力的なゲームプレーは、散在する</w:t>
            </w:r>
            <w:proofErr w:type="spellEnd"/>
            <w:r w:rsidRPr="004E723A">
              <w:rPr>
                <w:rFonts w:ascii="Yu Gothic" w:eastAsia="Yu Gothic" w:hAnsi="Yu Gothic" w:hint="eastAsia"/>
              </w:rPr>
              <w:t xml:space="preserve"> 「</w:t>
            </w:r>
            <w:proofErr w:type="spellStart"/>
            <w:r w:rsidRPr="004E723A">
              <w:rPr>
                <w:rFonts w:ascii="Yu Gothic" w:eastAsia="Yu Gothic" w:hAnsi="Yu Gothic" w:hint="eastAsia"/>
              </w:rPr>
              <w:t>野生</w:t>
            </w:r>
            <w:proofErr w:type="spellEnd"/>
            <w:r w:rsidRPr="004E723A">
              <w:rPr>
                <w:rFonts w:ascii="Yu Gothic" w:eastAsia="Yu Gothic" w:hAnsi="Yu Gothic" w:hint="eastAsia"/>
              </w:rPr>
              <w:t xml:space="preserve">」 </w:t>
            </w:r>
            <w:proofErr w:type="spellStart"/>
            <w:r w:rsidRPr="004E723A">
              <w:rPr>
                <w:rFonts w:ascii="Yu Gothic" w:eastAsia="Yu Gothic" w:hAnsi="Yu Gothic" w:hint="eastAsia"/>
              </w:rPr>
              <w:t>記号がすべての非機能記号の代わりになるため、そこにとどまりません。喜ぶはずの勝利で、何を待っているのですか</w:t>
            </w:r>
            <w:proofErr w:type="spellEnd"/>
            <w:r w:rsidRPr="004E723A">
              <w:rPr>
                <w:rFonts w:ascii="Yu Gothic" w:eastAsia="Yu Gothic" w:hAnsi="Yu Gothic" w:hint="eastAsia"/>
              </w:rPr>
              <w:t xml:space="preserve">? </w:t>
            </w:r>
            <w:proofErr w:type="spellStart"/>
            <w:r w:rsidRPr="004E723A">
              <w:rPr>
                <w:rFonts w:ascii="Yu Gothic" w:eastAsia="Yu Gothic" w:hAnsi="Yu Gothic" w:hint="eastAsia"/>
              </w:rPr>
              <w:t>安全を把握し、今日中に富を解き放ちます</w:t>
            </w:r>
            <w:proofErr w:type="spellEnd"/>
            <w:r w:rsidRPr="004E723A">
              <w:rPr>
                <w:rFonts w:ascii="Yu Gothic" w:eastAsia="Yu Gothic" w:hAnsi="Yu Gothic" w:hint="eastAsia"/>
              </w:rPr>
              <w:t>！</w:t>
            </w:r>
          </w:p>
        </w:tc>
      </w:tr>
      <w:tr w:rsidR="001E6AC4" w14:paraId="4F215AC5" w14:textId="77777777" w:rsidTr="00670105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Korean</w:t>
            </w:r>
          </w:p>
        </w:tc>
        <w:tc>
          <w:tcPr>
            <w:tcW w:w="5993" w:type="dxa"/>
            <w:shd w:val="clear" w:color="auto" w:fill="FFFAD7"/>
          </w:tcPr>
          <w:p w14:paraId="14174A2C" w14:textId="77777777" w:rsidR="004E723A" w:rsidRPr="004E723A" w:rsidRDefault="004E723A" w:rsidP="004E723A">
            <w:pPr>
              <w:pStyle w:val="TableListBullet"/>
              <w:numPr>
                <w:ilvl w:val="0"/>
                <w:numId w:val="0"/>
              </w:numPr>
              <w:ind w:left="59"/>
              <w:rPr>
                <w:rFonts w:ascii="Malgun Gothic" w:eastAsia="Malgun Gothic" w:hAnsi="Malgun Gothic" w:cs="Malgun Gothic"/>
              </w:rPr>
            </w:pP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금박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금고를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열기만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하면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그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속에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막대한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사치품과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부가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기다리고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있습니다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릴을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돌려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세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개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이상의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금고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심볼이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나오면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특별한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'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홀드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더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세이프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'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기능이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발동됩니다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다섯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개의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릴이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열다섯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개로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변신하는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모습을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구경해보세요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. </w:t>
            </w:r>
            <w:r w:rsidRPr="004E723A">
              <w:rPr>
                <w:rFonts w:ascii="Malgun Gothic" w:eastAsia="Malgun Gothic" w:hAnsi="Malgun Gothic" w:cs="Malgun Gothic" w:hint="eastAsia"/>
              </w:rPr>
              <w:t>각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추가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금고가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고정된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동안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다른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모든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릴이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또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한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번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회전하는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모습에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놀라실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겁니다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이제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각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금고가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열리며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상금이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공개됩니다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>.</w:t>
            </w:r>
          </w:p>
          <w:p w14:paraId="5C853148" w14:textId="77777777" w:rsidR="004E723A" w:rsidRPr="004E723A" w:rsidRDefault="004E723A" w:rsidP="004E723A">
            <w:pPr>
              <w:pStyle w:val="TableListBullet"/>
              <w:numPr>
                <w:ilvl w:val="0"/>
                <w:numId w:val="0"/>
              </w:numPr>
              <w:ind w:left="59"/>
              <w:rPr>
                <w:rFonts w:ascii="Malgun Gothic" w:eastAsia="Malgun Gothic" w:hAnsi="Malgun Gothic" w:cs="Malgun Gothic"/>
              </w:rPr>
            </w:pPr>
          </w:p>
          <w:p w14:paraId="078D3470" w14:textId="7CC072F1" w:rsidR="001E6AC4" w:rsidRDefault="004E723A" w:rsidP="004E723A">
            <w:pPr>
              <w:pStyle w:val="TableListBullet"/>
              <w:numPr>
                <w:ilvl w:val="0"/>
                <w:numId w:val="0"/>
              </w:numPr>
              <w:ind w:left="59"/>
            </w:pP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기대와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함께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프리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게임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기능의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또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다른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금고를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열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수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있는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기회도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커집니다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눈을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뗄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r w:rsidRPr="004E723A">
              <w:rPr>
                <w:rFonts w:ascii="Malgun Gothic" w:eastAsia="Malgun Gothic" w:hAnsi="Malgun Gothic" w:cs="Malgun Gothic" w:hint="eastAsia"/>
              </w:rPr>
              <w:t>수</w:t>
            </w:r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없는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게임플레이는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여기서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멈추지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않습니다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스캐터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'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와일드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'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심볼이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모든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일반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심볼을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대체합니다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확실한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행복이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있는데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무엇을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기다리고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있나요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?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오늘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바로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금고를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손에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넣고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보물을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4E723A">
              <w:rPr>
                <w:rFonts w:ascii="Malgun Gothic" w:eastAsia="Malgun Gothic" w:hAnsi="Malgun Gothic" w:cs="Malgun Gothic" w:hint="eastAsia"/>
              </w:rPr>
              <w:t>찾아보세요</w:t>
            </w:r>
            <w:proofErr w:type="spellEnd"/>
            <w:r w:rsidRPr="004E723A">
              <w:rPr>
                <w:rFonts w:ascii="Malgun Gothic" w:eastAsia="Malgun Gothic" w:hAnsi="Malgun Gothic" w:cs="Malgun Gothic"/>
              </w:rPr>
              <w:t>!</w:t>
            </w:r>
          </w:p>
        </w:tc>
      </w:tr>
      <w:tr w:rsidR="001E6AC4" w14:paraId="421C5DD2" w14:textId="77777777" w:rsidTr="00670105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Malay</w:t>
            </w:r>
          </w:p>
        </w:tc>
        <w:tc>
          <w:tcPr>
            <w:tcW w:w="5993" w:type="dxa"/>
            <w:shd w:val="clear" w:color="auto" w:fill="FFFAD7"/>
          </w:tcPr>
          <w:p w14:paraId="2DE59672" w14:textId="77777777" w:rsidR="004E723A" w:rsidRDefault="004E723A" w:rsidP="004E723A">
            <w:pPr>
              <w:pStyle w:val="TableListBullet"/>
              <w:numPr>
                <w:ilvl w:val="0"/>
                <w:numId w:val="0"/>
              </w:numPr>
              <w:ind w:left="59"/>
            </w:pPr>
            <w:proofErr w:type="spellStart"/>
            <w:r>
              <w:t>Kemewahan</w:t>
            </w:r>
            <w:proofErr w:type="spellEnd"/>
            <w:r>
              <w:t xml:space="preserve"> dan </w:t>
            </w:r>
            <w:proofErr w:type="spellStart"/>
            <w:r>
              <w:t>kekayaan</w:t>
            </w:r>
            <w:proofErr w:type="spellEnd"/>
            <w:r>
              <w:t xml:space="preserve"> yang </w:t>
            </w:r>
            <w:proofErr w:type="spellStart"/>
            <w:r>
              <w:t>tak</w:t>
            </w:r>
            <w:proofErr w:type="spellEnd"/>
            <w:r>
              <w:t xml:space="preserve"> </w:t>
            </w:r>
            <w:proofErr w:type="spellStart"/>
            <w:r>
              <w:t>terhitung</w:t>
            </w:r>
            <w:proofErr w:type="spellEnd"/>
            <w:r>
              <w:t xml:space="preserve"> </w:t>
            </w:r>
            <w:proofErr w:type="spellStart"/>
            <w:r>
              <w:t>menanti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memecahkan</w:t>
            </w:r>
            <w:proofErr w:type="spellEnd"/>
            <w:r>
              <w:t xml:space="preserve"> </w:t>
            </w:r>
            <w:proofErr w:type="spellStart"/>
            <w:r>
              <w:t>harta</w:t>
            </w:r>
            <w:proofErr w:type="spellEnd"/>
            <w:r>
              <w:t xml:space="preserve"> </w:t>
            </w:r>
            <w:proofErr w:type="spellStart"/>
            <w:r>
              <w:t>kekayaan</w:t>
            </w:r>
            <w:proofErr w:type="spellEnd"/>
            <w:r>
              <w:t xml:space="preserve"> </w:t>
            </w:r>
            <w:proofErr w:type="spellStart"/>
            <w:r>
              <w:t>daripada</w:t>
            </w:r>
            <w:proofErr w:type="spellEnd"/>
            <w:r>
              <w:t xml:space="preserve"> </w:t>
            </w:r>
            <w:proofErr w:type="spellStart"/>
            <w:r>
              <w:t>emas</w:t>
            </w:r>
            <w:proofErr w:type="spellEnd"/>
            <w:r>
              <w:t xml:space="preserve"> kami. </w:t>
            </w:r>
            <w:proofErr w:type="spellStart"/>
            <w:r>
              <w:t>Putarkan</w:t>
            </w:r>
            <w:proofErr w:type="spellEnd"/>
            <w:r>
              <w:t xml:space="preserve"> </w:t>
            </w:r>
            <w:proofErr w:type="spellStart"/>
            <w:r>
              <w:t>kekili</w:t>
            </w:r>
            <w:proofErr w:type="spellEnd"/>
            <w:r>
              <w:t xml:space="preserve"> dan </w:t>
            </w:r>
            <w:proofErr w:type="spellStart"/>
            <w:r>
              <w:t>tunjukkan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simbol</w:t>
            </w:r>
            <w:proofErr w:type="spellEnd"/>
            <w:r>
              <w:t xml:space="preserve"> </w:t>
            </w:r>
            <w:proofErr w:type="spellStart"/>
            <w:r>
              <w:t>selamat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mencetuskan</w:t>
            </w:r>
            <w:proofErr w:type="spellEnd"/>
            <w:r>
              <w:t xml:space="preserve"> </w:t>
            </w:r>
            <w:proofErr w:type="spellStart"/>
            <w:r>
              <w:t>ciri</w:t>
            </w:r>
            <w:proofErr w:type="spellEnd"/>
            <w:r>
              <w:t xml:space="preserve"> </w:t>
            </w:r>
            <w:proofErr w:type="spellStart"/>
            <w:r>
              <w:t>khas</w:t>
            </w:r>
            <w:proofErr w:type="spellEnd"/>
            <w:r>
              <w:t xml:space="preserve"> "</w:t>
            </w: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Peti</w:t>
            </w:r>
            <w:proofErr w:type="spellEnd"/>
            <w:r>
              <w:t xml:space="preserve"> </w:t>
            </w:r>
            <w:proofErr w:type="spellStart"/>
            <w:r>
              <w:t>Keselamatan</w:t>
            </w:r>
            <w:proofErr w:type="spellEnd"/>
            <w:r>
              <w:t xml:space="preserve">". </w:t>
            </w:r>
            <w:proofErr w:type="spellStart"/>
            <w:r>
              <w:t>Perhatikan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kelima</w:t>
            </w:r>
            <w:proofErr w:type="spellEnd"/>
            <w:r>
              <w:t xml:space="preserve">-lima </w:t>
            </w:r>
            <w:proofErr w:type="spellStart"/>
            <w:r>
              <w:t>kekili</w:t>
            </w:r>
            <w:proofErr w:type="spellEnd"/>
            <w:r>
              <w:t xml:space="preserve"> </w:t>
            </w:r>
            <w:proofErr w:type="spellStart"/>
            <w:r>
              <w:t>berubah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lima </w:t>
            </w:r>
            <w:proofErr w:type="spellStart"/>
            <w:r>
              <w:t>belas</w:t>
            </w:r>
            <w:proofErr w:type="spellEnd"/>
            <w:r>
              <w:t xml:space="preserve"> dan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peti</w:t>
            </w:r>
            <w:proofErr w:type="spellEnd"/>
            <w:r>
              <w:t xml:space="preserve"> </w:t>
            </w:r>
            <w:proofErr w:type="spellStart"/>
            <w:r>
              <w:t>keselamatan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  <w:r>
              <w:t xml:space="preserve"> </w:t>
            </w:r>
            <w:proofErr w:type="spellStart"/>
            <w:r>
              <w:t>dipegang</w:t>
            </w:r>
            <w:proofErr w:type="spellEnd"/>
            <w:r>
              <w:t xml:space="preserve"> </w:t>
            </w:r>
            <w:proofErr w:type="spellStart"/>
            <w:r>
              <w:t>sementara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kekili</w:t>
            </w:r>
            <w:proofErr w:type="spellEnd"/>
            <w:r>
              <w:t xml:space="preserve"> lain </w:t>
            </w:r>
            <w:proofErr w:type="spellStart"/>
            <w:r>
              <w:t>berputar</w:t>
            </w:r>
            <w:proofErr w:type="spellEnd"/>
            <w:r>
              <w:t xml:space="preserve">.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peti</w:t>
            </w:r>
            <w:proofErr w:type="spellEnd"/>
            <w:r>
              <w:t xml:space="preserve"> </w:t>
            </w:r>
            <w:proofErr w:type="spellStart"/>
            <w:r>
              <w:t>besi</w:t>
            </w:r>
            <w:proofErr w:type="spellEnd"/>
            <w:r>
              <w:t xml:space="preserve">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terbuka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mendedahkan</w:t>
            </w:r>
            <w:proofErr w:type="spellEnd"/>
            <w:r>
              <w:t xml:space="preserve"> </w:t>
            </w:r>
            <w:proofErr w:type="spellStart"/>
            <w:r>
              <w:t>hadiah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>.</w:t>
            </w:r>
          </w:p>
          <w:p w14:paraId="5BC96DDA" w14:textId="77777777" w:rsidR="004E723A" w:rsidRDefault="004E723A" w:rsidP="004E723A">
            <w:pPr>
              <w:pStyle w:val="TableListBullet"/>
              <w:numPr>
                <w:ilvl w:val="0"/>
                <w:numId w:val="0"/>
              </w:numPr>
              <w:ind w:left="59"/>
            </w:pPr>
          </w:p>
          <w:p w14:paraId="289047B9" w14:textId="59882740" w:rsidR="001E6AC4" w:rsidRDefault="004E723A" w:rsidP="004E723A">
            <w:pPr>
              <w:pStyle w:val="TableListBullet"/>
              <w:numPr>
                <w:ilvl w:val="0"/>
                <w:numId w:val="0"/>
              </w:numPr>
              <w:ind w:left="59"/>
            </w:pPr>
            <w:proofErr w:type="spellStart"/>
            <w:r>
              <w:t>Seperti</w:t>
            </w:r>
            <w:proofErr w:type="spellEnd"/>
            <w:r>
              <w:t xml:space="preserve"> yang </w:t>
            </w:r>
            <w:proofErr w:type="spellStart"/>
            <w:r>
              <w:t>dijangkakan</w:t>
            </w:r>
            <w:proofErr w:type="spellEnd"/>
            <w:r>
              <w:t xml:space="preserve">,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berpeluang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membuka</w:t>
            </w:r>
            <w:proofErr w:type="spellEnd"/>
            <w:r>
              <w:t xml:space="preserve"> </w:t>
            </w:r>
            <w:proofErr w:type="spellStart"/>
            <w:r>
              <w:t>peti</w:t>
            </w:r>
            <w:proofErr w:type="spellEnd"/>
            <w:r>
              <w:t xml:space="preserve"> </w:t>
            </w:r>
            <w:proofErr w:type="spellStart"/>
            <w:r>
              <w:t>keselamatan</w:t>
            </w:r>
            <w:proofErr w:type="spellEnd"/>
            <w:r>
              <w:t xml:space="preserve"> lain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ciri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Percuma</w:t>
            </w:r>
            <w:proofErr w:type="spellEnd"/>
            <w:r>
              <w:t xml:space="preserve"> kami. </w:t>
            </w:r>
            <w:proofErr w:type="spellStart"/>
            <w:r>
              <w:t>Permainan</w:t>
            </w:r>
            <w:proofErr w:type="spellEnd"/>
            <w:r>
              <w:t xml:space="preserve"> yang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berhenti</w:t>
            </w:r>
            <w:proofErr w:type="spellEnd"/>
            <w:r>
              <w:t xml:space="preserve"> di situ kerana </w:t>
            </w:r>
            <w:proofErr w:type="spellStart"/>
            <w:r>
              <w:t>simbol</w:t>
            </w:r>
            <w:proofErr w:type="spellEnd"/>
            <w:r>
              <w:t xml:space="preserve"> "Liar" yang </w:t>
            </w:r>
            <w:proofErr w:type="spellStart"/>
            <w:r>
              <w:t>tersebar</w:t>
            </w:r>
            <w:proofErr w:type="spellEnd"/>
            <w:r>
              <w:t xml:space="preserve"> </w:t>
            </w:r>
            <w:proofErr w:type="spellStart"/>
            <w:r>
              <w:t>menggantikan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simbol</w:t>
            </w:r>
            <w:proofErr w:type="spellEnd"/>
            <w:r>
              <w:t xml:space="preserve"> </w:t>
            </w:r>
            <w:proofErr w:type="spellStart"/>
            <w:r>
              <w:t>bukan</w:t>
            </w:r>
            <w:proofErr w:type="spellEnd"/>
            <w:r>
              <w:t xml:space="preserve"> </w:t>
            </w:r>
            <w:proofErr w:type="spellStart"/>
            <w:r>
              <w:t>ciri</w:t>
            </w:r>
            <w:proofErr w:type="spellEnd"/>
            <w:r>
              <w:t xml:space="preserve">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kemenangan</w:t>
            </w:r>
            <w:proofErr w:type="spellEnd"/>
            <w:r>
              <w:t xml:space="preserve"> yang </w:t>
            </w:r>
            <w:proofErr w:type="spellStart"/>
            <w:r>
              <w:t>pasti</w:t>
            </w:r>
            <w:proofErr w:type="spellEnd"/>
            <w:r>
              <w:t xml:space="preserve"> </w:t>
            </w:r>
            <w:proofErr w:type="spellStart"/>
            <w:r>
              <w:t>menggembirakan</w:t>
            </w:r>
            <w:proofErr w:type="spellEnd"/>
            <w:r>
              <w:t xml:space="preserve">, </w:t>
            </w:r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tunggu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? </w:t>
            </w: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peti</w:t>
            </w:r>
            <w:proofErr w:type="spellEnd"/>
            <w:r>
              <w:t xml:space="preserve"> </w:t>
            </w:r>
            <w:proofErr w:type="spellStart"/>
            <w:r>
              <w:t>keselamatan</w:t>
            </w:r>
            <w:proofErr w:type="spellEnd"/>
            <w:r>
              <w:t xml:space="preserve"> dan </w:t>
            </w:r>
            <w:proofErr w:type="spellStart"/>
            <w:r>
              <w:t>buka</w:t>
            </w:r>
            <w:proofErr w:type="spellEnd"/>
            <w:r>
              <w:t xml:space="preserve"> </w:t>
            </w:r>
            <w:proofErr w:type="spellStart"/>
            <w:r>
              <w:t>kunci</w:t>
            </w:r>
            <w:proofErr w:type="spellEnd"/>
            <w:r>
              <w:t xml:space="preserve"> </w:t>
            </w:r>
            <w:proofErr w:type="spellStart"/>
            <w:r>
              <w:t>kekayaan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>!</w:t>
            </w:r>
          </w:p>
        </w:tc>
      </w:tr>
      <w:tr w:rsidR="001E6AC4" w14:paraId="74073ED5" w14:textId="77777777" w:rsidTr="00670105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t>Spanish</w:t>
            </w:r>
          </w:p>
        </w:tc>
        <w:tc>
          <w:tcPr>
            <w:tcW w:w="5993" w:type="dxa"/>
            <w:shd w:val="clear" w:color="auto" w:fill="FFFAD7"/>
          </w:tcPr>
          <w:p w14:paraId="52C0A94B" w14:textId="77777777" w:rsidR="004E723A" w:rsidRDefault="004E723A" w:rsidP="004E723A">
            <w:pPr>
              <w:pStyle w:val="TableListBullet"/>
              <w:numPr>
                <w:ilvl w:val="0"/>
                <w:numId w:val="0"/>
              </w:numPr>
              <w:ind w:left="201"/>
            </w:pPr>
            <w:r>
              <w:t xml:space="preserve">Un </w:t>
            </w:r>
            <w:proofErr w:type="spellStart"/>
            <w:r>
              <w:t>lujo</w:t>
            </w:r>
            <w:proofErr w:type="spellEnd"/>
            <w:r>
              <w:t xml:space="preserve"> y una </w:t>
            </w:r>
            <w:proofErr w:type="spellStart"/>
            <w:r>
              <w:t>riqueza</w:t>
            </w:r>
            <w:proofErr w:type="spellEnd"/>
            <w:r>
              <w:t xml:space="preserve"> </w:t>
            </w:r>
            <w:proofErr w:type="spellStart"/>
            <w:r>
              <w:t>incalculables</w:t>
            </w:r>
            <w:proofErr w:type="spellEnd"/>
            <w:r>
              <w:t xml:space="preserve"> </w:t>
            </w:r>
            <w:proofErr w:type="spellStart"/>
            <w:r>
              <w:t>esperan</w:t>
            </w:r>
            <w:proofErr w:type="spellEnd"/>
            <w:r>
              <w:t xml:space="preserve"> dentro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logras</w:t>
            </w:r>
            <w:proofErr w:type="spellEnd"/>
            <w:r>
              <w:t xml:space="preserve"> </w:t>
            </w:r>
            <w:proofErr w:type="spellStart"/>
            <w:r>
              <w:t>abrir</w:t>
            </w:r>
            <w:proofErr w:type="spellEnd"/>
            <w:r>
              <w:t xml:space="preserve"> </w:t>
            </w:r>
            <w:proofErr w:type="spellStart"/>
            <w:r>
              <w:t>nuestra</w:t>
            </w:r>
            <w:proofErr w:type="spellEnd"/>
            <w:r>
              <w:t xml:space="preserve"> </w:t>
            </w:r>
            <w:proofErr w:type="spellStart"/>
            <w:r>
              <w:t>caja</w:t>
            </w:r>
            <w:proofErr w:type="spellEnd"/>
            <w:r>
              <w:t xml:space="preserve"> de la suerte </w:t>
            </w:r>
            <w:proofErr w:type="spellStart"/>
            <w:r>
              <w:t>dorada</w:t>
            </w:r>
            <w:proofErr w:type="spellEnd"/>
            <w:r>
              <w:t xml:space="preserve">. </w:t>
            </w:r>
            <w:proofErr w:type="spellStart"/>
            <w:r>
              <w:t>Gira</w:t>
            </w:r>
            <w:proofErr w:type="spellEnd"/>
            <w:r>
              <w:t xml:space="preserve"> los </w:t>
            </w:r>
            <w:proofErr w:type="spellStart"/>
            <w:r>
              <w:t>rodillos</w:t>
            </w:r>
            <w:proofErr w:type="spellEnd"/>
            <w:r>
              <w:t xml:space="preserve"> y </w:t>
            </w:r>
            <w:proofErr w:type="spellStart"/>
            <w:r>
              <w:t>revela</w:t>
            </w:r>
            <w:proofErr w:type="spellEnd"/>
            <w:r>
              <w:t xml:space="preserve"> </w:t>
            </w:r>
            <w:proofErr w:type="spellStart"/>
            <w:r>
              <w:t>tres</w:t>
            </w:r>
            <w:proofErr w:type="spellEnd"/>
            <w:r>
              <w:t xml:space="preserve"> </w:t>
            </w:r>
            <w:proofErr w:type="spellStart"/>
            <w:r>
              <w:t>símbolos</w:t>
            </w:r>
            <w:proofErr w:type="spellEnd"/>
            <w:r>
              <w:t xml:space="preserve"> de </w:t>
            </w:r>
            <w:proofErr w:type="spellStart"/>
            <w:r>
              <w:t>caja</w:t>
            </w:r>
            <w:proofErr w:type="spellEnd"/>
            <w:r>
              <w:t xml:space="preserve"> o </w:t>
            </w:r>
            <w:proofErr w:type="spellStart"/>
            <w:r>
              <w:t>más</w:t>
            </w:r>
            <w:proofErr w:type="spellEnd"/>
            <w:r>
              <w:t xml:space="preserve"> para </w:t>
            </w:r>
            <w:proofErr w:type="spellStart"/>
            <w:r>
              <w:t>activar</w:t>
            </w:r>
            <w:proofErr w:type="spellEnd"/>
            <w:r>
              <w:t xml:space="preserve"> la </w:t>
            </w:r>
            <w:proofErr w:type="spellStart"/>
            <w:r>
              <w:t>función</w:t>
            </w:r>
            <w:proofErr w:type="spellEnd"/>
            <w:r>
              <w:t xml:space="preserve"> especial "</w:t>
            </w:r>
            <w:proofErr w:type="spellStart"/>
            <w:r>
              <w:t>Hazte</w:t>
            </w:r>
            <w:proofErr w:type="spellEnd"/>
            <w:r>
              <w:t xml:space="preserve"> con la </w:t>
            </w:r>
            <w:proofErr w:type="spellStart"/>
            <w:r>
              <w:t>caja</w:t>
            </w:r>
            <w:proofErr w:type="spellEnd"/>
            <w:r>
              <w:t xml:space="preserve">". Mira </w:t>
            </w:r>
            <w:proofErr w:type="spellStart"/>
            <w:r>
              <w:t>mientras</w:t>
            </w:r>
            <w:proofErr w:type="spellEnd"/>
            <w:r>
              <w:t xml:space="preserve"> los </w:t>
            </w:r>
            <w:proofErr w:type="spellStart"/>
            <w:r>
              <w:t>cinco</w:t>
            </w:r>
            <w:proofErr w:type="spellEnd"/>
            <w:r>
              <w:t xml:space="preserve"> </w:t>
            </w:r>
            <w:proofErr w:type="spellStart"/>
            <w:r>
              <w:t>rodillos</w:t>
            </w:r>
            <w:proofErr w:type="spellEnd"/>
            <w:r>
              <w:t xml:space="preserve"> se </w:t>
            </w:r>
            <w:proofErr w:type="spellStart"/>
            <w:r>
              <w:t>convierten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quince y </w:t>
            </w:r>
            <w:proofErr w:type="spellStart"/>
            <w:r>
              <w:t>maravíllate</w:t>
            </w:r>
            <w:proofErr w:type="spellEnd"/>
            <w:r>
              <w:t xml:space="preserve"> </w:t>
            </w:r>
            <w:proofErr w:type="spellStart"/>
            <w:r>
              <w:t>mientras</w:t>
            </w:r>
            <w:proofErr w:type="spellEnd"/>
            <w:r>
              <w:t xml:space="preserve">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cajas</w:t>
            </w:r>
            <w:proofErr w:type="spellEnd"/>
            <w:r>
              <w:t xml:space="preserve"> se </w:t>
            </w:r>
            <w:proofErr w:type="spellStart"/>
            <w:r>
              <w:t>mantienen</w:t>
            </w:r>
            <w:proofErr w:type="spellEnd"/>
            <w:r>
              <w:t xml:space="preserve"> y los </w:t>
            </w:r>
            <w:proofErr w:type="spellStart"/>
            <w:r>
              <w:t>demás</w:t>
            </w:r>
            <w:proofErr w:type="spellEnd"/>
            <w:r>
              <w:t xml:space="preserve"> </w:t>
            </w:r>
            <w:proofErr w:type="spellStart"/>
            <w:r>
              <w:t>rodillos</w:t>
            </w:r>
            <w:proofErr w:type="spellEnd"/>
            <w:r>
              <w:t xml:space="preserve"> </w:t>
            </w:r>
            <w:proofErr w:type="spellStart"/>
            <w:r>
              <w:t>vuelven</w:t>
            </w:r>
            <w:proofErr w:type="spellEnd"/>
            <w:r>
              <w:t xml:space="preserve"> a </w:t>
            </w:r>
            <w:proofErr w:type="spellStart"/>
            <w:r>
              <w:t>girar</w:t>
            </w:r>
            <w:proofErr w:type="spellEnd"/>
            <w:r>
              <w:t xml:space="preserve">. </w:t>
            </w:r>
            <w:proofErr w:type="spellStart"/>
            <w:r>
              <w:t>Entonces</w:t>
            </w:r>
            <w:proofErr w:type="spellEnd"/>
            <w:r>
              <w:t xml:space="preserve">, </w:t>
            </w:r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caja</w:t>
            </w:r>
            <w:proofErr w:type="spellEnd"/>
            <w:r>
              <w:t xml:space="preserve"> se </w:t>
            </w:r>
            <w:proofErr w:type="spellStart"/>
            <w:r>
              <w:t>abre</w:t>
            </w:r>
            <w:proofErr w:type="spellEnd"/>
            <w:r>
              <w:t xml:space="preserve"> para </w:t>
            </w:r>
            <w:proofErr w:type="spellStart"/>
            <w:r>
              <w:t>revelar</w:t>
            </w:r>
            <w:proofErr w:type="spellEnd"/>
            <w:r>
              <w:t xml:space="preserve"> </w:t>
            </w: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premio</w:t>
            </w:r>
            <w:proofErr w:type="spellEnd"/>
            <w:r>
              <w:t>.</w:t>
            </w:r>
          </w:p>
          <w:p w14:paraId="442B756B" w14:textId="77777777" w:rsidR="004E723A" w:rsidRDefault="004E723A" w:rsidP="004E723A">
            <w:pPr>
              <w:pStyle w:val="TableListBullet"/>
              <w:numPr>
                <w:ilvl w:val="0"/>
                <w:numId w:val="0"/>
              </w:numPr>
              <w:ind w:left="201"/>
            </w:pPr>
          </w:p>
          <w:p w14:paraId="1392710A" w14:textId="5244552C" w:rsidR="001E6AC4" w:rsidRDefault="004E723A" w:rsidP="004E723A">
            <w:pPr>
              <w:pStyle w:val="TableListBullet"/>
              <w:numPr>
                <w:ilvl w:val="0"/>
                <w:numId w:val="0"/>
              </w:numPr>
              <w:ind w:left="201"/>
            </w:pPr>
            <w:r>
              <w:t xml:space="preserve">Al </w:t>
            </w:r>
            <w:proofErr w:type="spellStart"/>
            <w:r>
              <w:t>aumentar</w:t>
            </w:r>
            <w:proofErr w:type="spellEnd"/>
            <w:r>
              <w:t xml:space="preserve"> la </w:t>
            </w:r>
            <w:proofErr w:type="spellStart"/>
            <w:r>
              <w:t>expectación</w:t>
            </w:r>
            <w:proofErr w:type="spellEnd"/>
            <w:r>
              <w:t xml:space="preserve">, </w:t>
            </w:r>
            <w:proofErr w:type="spellStart"/>
            <w:r>
              <w:t>también</w:t>
            </w:r>
            <w:proofErr w:type="spellEnd"/>
            <w:r>
              <w:t xml:space="preserve"> lo </w:t>
            </w:r>
            <w:proofErr w:type="spellStart"/>
            <w:r>
              <w:t>hacen</w:t>
            </w:r>
            <w:proofErr w:type="spellEnd"/>
            <w:r>
              <w:t xml:space="preserve"> </w:t>
            </w:r>
            <w:proofErr w:type="spellStart"/>
            <w:r>
              <w:t>tus</w:t>
            </w:r>
            <w:proofErr w:type="spellEnd"/>
            <w:r>
              <w:t xml:space="preserve"> </w:t>
            </w:r>
            <w:proofErr w:type="spellStart"/>
            <w:r>
              <w:t>posibilidades</w:t>
            </w:r>
            <w:proofErr w:type="spellEnd"/>
            <w:r>
              <w:t xml:space="preserve"> de </w:t>
            </w:r>
            <w:proofErr w:type="spellStart"/>
            <w:r>
              <w:t>abrir</w:t>
            </w:r>
            <w:proofErr w:type="spellEnd"/>
            <w:r>
              <w:t xml:space="preserve"> </w:t>
            </w:r>
            <w:proofErr w:type="spellStart"/>
            <w:r>
              <w:t>otra</w:t>
            </w:r>
            <w:proofErr w:type="spellEnd"/>
            <w:r>
              <w:t xml:space="preserve"> </w:t>
            </w:r>
            <w:proofErr w:type="spellStart"/>
            <w:r>
              <w:t>caja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nuestra</w:t>
            </w:r>
            <w:proofErr w:type="spellEnd"/>
            <w:r>
              <w:t xml:space="preserve"> </w:t>
            </w:r>
            <w:proofErr w:type="spellStart"/>
            <w:r>
              <w:t>función</w:t>
            </w:r>
            <w:proofErr w:type="spellEnd"/>
            <w:r>
              <w:t xml:space="preserve"> de </w:t>
            </w:r>
            <w:proofErr w:type="spellStart"/>
            <w:r>
              <w:t>partidas</w:t>
            </w:r>
            <w:proofErr w:type="spellEnd"/>
            <w:r>
              <w:t xml:space="preserve"> </w:t>
            </w:r>
            <w:proofErr w:type="spellStart"/>
            <w:r>
              <w:t>gratuitas</w:t>
            </w:r>
            <w:proofErr w:type="spellEnd"/>
            <w:r>
              <w:t xml:space="preserve">. El </w:t>
            </w:r>
            <w:proofErr w:type="spellStart"/>
            <w:r>
              <w:t>apasionante</w:t>
            </w:r>
            <w:proofErr w:type="spellEnd"/>
            <w:r>
              <w:t xml:space="preserve"> modo de </w:t>
            </w:r>
            <w:proofErr w:type="spellStart"/>
            <w:r>
              <w:t>juego</w:t>
            </w:r>
            <w:proofErr w:type="spellEnd"/>
            <w:r>
              <w:t xml:space="preserve"> no se para </w:t>
            </w:r>
            <w:proofErr w:type="spellStart"/>
            <w:r>
              <w:t>ahí</w:t>
            </w:r>
            <w:proofErr w:type="spellEnd"/>
            <w:r>
              <w:t xml:space="preserve">, </w:t>
            </w:r>
            <w:proofErr w:type="spellStart"/>
            <w:r>
              <w:t>ya</w:t>
            </w:r>
            <w:proofErr w:type="spellEnd"/>
            <w:r>
              <w:t xml:space="preserve"> que los </w:t>
            </w:r>
            <w:proofErr w:type="spellStart"/>
            <w:r>
              <w:t>símbolos</w:t>
            </w:r>
            <w:proofErr w:type="spellEnd"/>
            <w:r>
              <w:t xml:space="preserve"> "Wild" </w:t>
            </w:r>
            <w:proofErr w:type="spellStart"/>
            <w:r>
              <w:t>desperdigados</w:t>
            </w:r>
            <w:proofErr w:type="spellEnd"/>
            <w:r>
              <w:t xml:space="preserve"> </w:t>
            </w:r>
            <w:proofErr w:type="spellStart"/>
            <w:r>
              <w:t>sustituyen</w:t>
            </w:r>
            <w:proofErr w:type="spellEnd"/>
            <w:r>
              <w:t xml:space="preserve"> </w:t>
            </w:r>
            <w:proofErr w:type="spellStart"/>
            <w:r>
              <w:t>todos</w:t>
            </w:r>
            <w:proofErr w:type="spellEnd"/>
            <w:r>
              <w:t xml:space="preserve"> los </w:t>
            </w:r>
            <w:proofErr w:type="spellStart"/>
            <w:r>
              <w:t>símbolos</w:t>
            </w:r>
            <w:proofErr w:type="spellEnd"/>
            <w:r>
              <w:t xml:space="preserve"> sin </w:t>
            </w:r>
            <w:proofErr w:type="spellStart"/>
            <w:r>
              <w:t>función</w:t>
            </w:r>
            <w:proofErr w:type="spellEnd"/>
            <w:r>
              <w:t xml:space="preserve">. Con </w:t>
            </w:r>
            <w:proofErr w:type="spellStart"/>
            <w:r>
              <w:t>victorias</w:t>
            </w:r>
            <w:proofErr w:type="spellEnd"/>
            <w:r>
              <w:t xml:space="preserve"> que </w:t>
            </w:r>
            <w:proofErr w:type="spellStart"/>
            <w:r>
              <w:t>resultarán</w:t>
            </w:r>
            <w:proofErr w:type="spellEnd"/>
            <w:r>
              <w:t xml:space="preserve"> una </w:t>
            </w:r>
            <w:proofErr w:type="spellStart"/>
            <w:r>
              <w:t>delicia</w:t>
            </w:r>
            <w:proofErr w:type="spellEnd"/>
            <w:r>
              <w:t xml:space="preserve">, ¿a 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esperas</w:t>
            </w:r>
            <w:proofErr w:type="spellEnd"/>
            <w:r>
              <w:t>? ¡</w:t>
            </w:r>
            <w:proofErr w:type="spellStart"/>
            <w:r>
              <w:t>Hazte</w:t>
            </w:r>
            <w:proofErr w:type="spellEnd"/>
            <w:r>
              <w:t xml:space="preserve"> con </w:t>
            </w:r>
            <w:proofErr w:type="spellStart"/>
            <w:r>
              <w:t>esa</w:t>
            </w:r>
            <w:proofErr w:type="spellEnd"/>
            <w:r>
              <w:t xml:space="preserve"> </w:t>
            </w:r>
            <w:proofErr w:type="spellStart"/>
            <w:r>
              <w:t>caja</w:t>
            </w:r>
            <w:proofErr w:type="spellEnd"/>
            <w:r>
              <w:t xml:space="preserve"> y </w:t>
            </w:r>
            <w:proofErr w:type="spellStart"/>
            <w:r>
              <w:t>consigue</w:t>
            </w:r>
            <w:proofErr w:type="spellEnd"/>
            <w:r>
              <w:t xml:space="preserve"> hoy las </w:t>
            </w:r>
            <w:proofErr w:type="spellStart"/>
            <w:r>
              <w:t>riquezas</w:t>
            </w:r>
            <w:proofErr w:type="spellEnd"/>
            <w:r>
              <w:t xml:space="preserve"> de </w:t>
            </w:r>
            <w:proofErr w:type="spellStart"/>
            <w:r>
              <w:t>su</w:t>
            </w:r>
            <w:proofErr w:type="spellEnd"/>
            <w:r>
              <w:t xml:space="preserve"> interior!</w:t>
            </w: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5339C6">
      <w:pPr>
        <w:pStyle w:val="BodyText"/>
        <w:numPr>
          <w:ilvl w:val="0"/>
          <w:numId w:val="49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lastRenderedPageBreak/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B2E00" w14:textId="77777777" w:rsidR="005A01BE" w:rsidRDefault="005A01BE" w:rsidP="003C524F">
      <w:r>
        <w:separator/>
      </w:r>
    </w:p>
    <w:p w14:paraId="45909589" w14:textId="77777777" w:rsidR="005A01BE" w:rsidRDefault="005A01BE"/>
    <w:p w14:paraId="56C572F3" w14:textId="77777777" w:rsidR="005A01BE" w:rsidRDefault="005A01BE"/>
  </w:endnote>
  <w:endnote w:type="continuationSeparator" w:id="0">
    <w:p w14:paraId="3F3CD236" w14:textId="77777777" w:rsidR="005A01BE" w:rsidRDefault="005A01BE" w:rsidP="003C524F">
      <w:r>
        <w:continuationSeparator/>
      </w:r>
    </w:p>
    <w:p w14:paraId="1B592E45" w14:textId="77777777" w:rsidR="005A01BE" w:rsidRDefault="005A01BE"/>
    <w:p w14:paraId="4750DFF0" w14:textId="77777777" w:rsidR="005A01BE" w:rsidRDefault="005A01BE"/>
  </w:endnote>
  <w:endnote w:type="continuationNotice" w:id="1">
    <w:p w14:paraId="4E56A933" w14:textId="77777777" w:rsidR="005A01BE" w:rsidRDefault="005A01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A2D4FE63-672A-46E0-AEBE-54A03CB4D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651D47-FD1F-4D6F-8A31-B8394FAE677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3" w:fontKey="{91428B2B-C459-4A6E-AFCA-C4A05CCDB1BA}"/>
    <w:embedBold r:id="rId4" w:fontKey="{3AF0D803-8FCB-4BC3-9F1F-32C37EF2BA9E}"/>
    <w:embedItalic r:id="rId5" w:fontKey="{CE00DF88-D002-45F6-B1B7-5D79445B63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gnika-Light">
    <w:altName w:val="Calibri"/>
    <w:charset w:val="00"/>
    <w:family w:val="auto"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6" w:fontKey="{E09D228B-5564-490D-9B0A-D4FBD1C4D97C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F55F6C8D-41C1-4CC3-BEF8-14992EBFA3B3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8" w:subsetted="1" w:fontKey="{D65A0292-F367-46B5-8823-D26DE3DDD6C2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3E2C4BA3-E930-4E8D-9FAD-955B6CCAC3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9617BE6-7CA5-4321-8132-CB3F7F8565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E4D9" w14:textId="77777777" w:rsidR="00C85DD7" w:rsidRDefault="00C85DD7" w:rsidP="00045303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26AF7042" w:rsidR="00C85DD7" w:rsidRDefault="00C85DD7" w:rsidP="005F5BD6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D02E9E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3FBB81FA" w:rsidR="00E44A5A" w:rsidRDefault="00E44A5A" w:rsidP="00E44A5A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D02E9E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DAA12" w14:textId="77777777" w:rsidR="005A01BE" w:rsidRDefault="005A01BE" w:rsidP="003C524F">
      <w:r>
        <w:separator/>
      </w:r>
    </w:p>
    <w:p w14:paraId="1982204D" w14:textId="77777777" w:rsidR="005A01BE" w:rsidRDefault="005A01BE"/>
    <w:p w14:paraId="301DF773" w14:textId="77777777" w:rsidR="005A01BE" w:rsidRDefault="005A01BE"/>
  </w:footnote>
  <w:footnote w:type="continuationSeparator" w:id="0">
    <w:p w14:paraId="1B03DB3B" w14:textId="77777777" w:rsidR="005A01BE" w:rsidRDefault="005A01BE" w:rsidP="003C524F">
      <w:r>
        <w:continuationSeparator/>
      </w:r>
    </w:p>
    <w:p w14:paraId="7DFE1D34" w14:textId="77777777" w:rsidR="005A01BE" w:rsidRDefault="005A01BE"/>
    <w:p w14:paraId="18B34BA1" w14:textId="77777777" w:rsidR="005A01BE" w:rsidRDefault="005A01BE"/>
  </w:footnote>
  <w:footnote w:type="continuationNotice" w:id="1">
    <w:p w14:paraId="28904DD1" w14:textId="77777777" w:rsidR="005A01BE" w:rsidRDefault="005A01B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0B9E" w14:textId="0BAD8D86" w:rsidR="00C85DD7" w:rsidRPr="00D71F9F" w:rsidRDefault="005A01BE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9B81E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34F6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695AF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0AEA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6A0C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22A10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7CE8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9" w15:restartNumberingAfterBreak="0">
    <w:nsid w:val="091758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C541C"/>
    <w:multiLevelType w:val="hybridMultilevel"/>
    <w:tmpl w:val="235625A6"/>
    <w:lvl w:ilvl="0" w:tplc="1472A2B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1436E"/>
    <w:multiLevelType w:val="multilevel"/>
    <w:tmpl w:val="A6D49232"/>
    <w:numStyleLink w:val="HeadingsAppx"/>
  </w:abstractNum>
  <w:abstractNum w:abstractNumId="13" w15:restartNumberingAfterBreak="0">
    <w:nsid w:val="0F69583E"/>
    <w:multiLevelType w:val="multilevel"/>
    <w:tmpl w:val="5D5AC946"/>
    <w:numStyleLink w:val="Bullets"/>
  </w:abstractNum>
  <w:abstractNum w:abstractNumId="14" w15:restartNumberingAfterBreak="0">
    <w:nsid w:val="0F820E1E"/>
    <w:multiLevelType w:val="multilevel"/>
    <w:tmpl w:val="8758A9E6"/>
    <w:numStyleLink w:val="Headings"/>
  </w:abstractNum>
  <w:abstractNum w:abstractNumId="15" w15:restartNumberingAfterBreak="0">
    <w:nsid w:val="0FE20DD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48E4CE6"/>
    <w:multiLevelType w:val="multilevel"/>
    <w:tmpl w:val="D460E81C"/>
    <w:numStyleLink w:val="TableNumberedLists"/>
  </w:abstractNum>
  <w:abstractNum w:abstractNumId="17" w15:restartNumberingAfterBreak="0">
    <w:nsid w:val="17537CA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BFA70E8"/>
    <w:multiLevelType w:val="multilevel"/>
    <w:tmpl w:val="8758A9E6"/>
    <w:numStyleLink w:val="Headings"/>
  </w:abstractNum>
  <w:abstractNum w:abstractNumId="19" w15:restartNumberingAfterBreak="0">
    <w:nsid w:val="1E7D5204"/>
    <w:multiLevelType w:val="multilevel"/>
    <w:tmpl w:val="8758A9E6"/>
    <w:numStyleLink w:val="Headings"/>
  </w:abstractNum>
  <w:abstractNum w:abstractNumId="20" w15:restartNumberingAfterBreak="0">
    <w:nsid w:val="1F651CBF"/>
    <w:multiLevelType w:val="hybridMultilevel"/>
    <w:tmpl w:val="2A80B848"/>
    <w:lvl w:ilvl="0" w:tplc="589A61B8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AD4A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29EA32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C212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3B4455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3C007C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EAE5EDF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40FE12E4"/>
    <w:multiLevelType w:val="multilevel"/>
    <w:tmpl w:val="8758A9E6"/>
    <w:numStyleLink w:val="Headings"/>
  </w:abstractNum>
  <w:abstractNum w:abstractNumId="30" w15:restartNumberingAfterBreak="0">
    <w:nsid w:val="42236DAE"/>
    <w:multiLevelType w:val="multilevel"/>
    <w:tmpl w:val="8758A9E6"/>
    <w:numStyleLink w:val="Headings"/>
  </w:abstractNum>
  <w:abstractNum w:abstractNumId="31" w15:restartNumberingAfterBreak="0">
    <w:nsid w:val="46A328E2"/>
    <w:multiLevelType w:val="multilevel"/>
    <w:tmpl w:val="A6D49232"/>
    <w:numStyleLink w:val="HeadingsAppx"/>
  </w:abstractNum>
  <w:abstractNum w:abstractNumId="32" w15:restartNumberingAfterBreak="0">
    <w:nsid w:val="48F10B36"/>
    <w:multiLevelType w:val="multilevel"/>
    <w:tmpl w:val="8758A9E6"/>
    <w:numStyleLink w:val="Headings"/>
  </w:abstractNum>
  <w:abstractNum w:abstractNumId="33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7D5DE9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574251B0"/>
    <w:multiLevelType w:val="hybridMultilevel"/>
    <w:tmpl w:val="0D54D446"/>
    <w:lvl w:ilvl="0" w:tplc="9F54D98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765AFA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C199E"/>
    <w:multiLevelType w:val="hybridMultilevel"/>
    <w:tmpl w:val="EF7CE86C"/>
    <w:lvl w:ilvl="0" w:tplc="E00854E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5416C2"/>
    <w:multiLevelType w:val="hybridMultilevel"/>
    <w:tmpl w:val="30302A90"/>
    <w:lvl w:ilvl="0" w:tplc="5952F9C0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C152F9"/>
    <w:multiLevelType w:val="multilevel"/>
    <w:tmpl w:val="8758A9E6"/>
    <w:numStyleLink w:val="Headings"/>
  </w:abstractNum>
  <w:abstractNum w:abstractNumId="41" w15:restartNumberingAfterBreak="0">
    <w:nsid w:val="5F631E51"/>
    <w:multiLevelType w:val="hybridMultilevel"/>
    <w:tmpl w:val="694CF4F0"/>
    <w:lvl w:ilvl="0" w:tplc="342C0C72">
      <w:start w:val="1"/>
      <w:numFmt w:val="none"/>
      <w:lvlText w:val=""/>
      <w:lvlJc w:val="righ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C6B1B"/>
    <w:multiLevelType w:val="multilevel"/>
    <w:tmpl w:val="8758A9E6"/>
    <w:numStyleLink w:val="Headings"/>
  </w:abstractNum>
  <w:abstractNum w:abstractNumId="43" w15:restartNumberingAfterBreak="0">
    <w:nsid w:val="6CAC4A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4" w15:restartNumberingAfterBreak="0">
    <w:nsid w:val="6E323C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A265870"/>
    <w:multiLevelType w:val="multilevel"/>
    <w:tmpl w:val="36CEE886"/>
    <w:lvl w:ilvl="0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13"/>
  </w:num>
  <w:num w:numId="4">
    <w:abstractNumId w:val="8"/>
  </w:num>
  <w:num w:numId="5">
    <w:abstractNumId w:val="31"/>
  </w:num>
  <w:num w:numId="6">
    <w:abstractNumId w:val="20"/>
  </w:num>
  <w:num w:numId="7">
    <w:abstractNumId w:val="35"/>
  </w:num>
  <w:num w:numId="8">
    <w:abstractNumId w:val="39"/>
  </w:num>
  <w:num w:numId="9">
    <w:abstractNumId w:val="33"/>
  </w:num>
  <w:num w:numId="10">
    <w:abstractNumId w:val="16"/>
  </w:num>
  <w:num w:numId="11">
    <w:abstractNumId w:val="14"/>
  </w:num>
  <w:num w:numId="12">
    <w:abstractNumId w:val="30"/>
  </w:num>
  <w:num w:numId="13">
    <w:abstractNumId w:val="34"/>
  </w:num>
  <w:num w:numId="14">
    <w:abstractNumId w:val="12"/>
  </w:num>
  <w:num w:numId="15">
    <w:abstractNumId w:val="18"/>
  </w:num>
  <w:num w:numId="16">
    <w:abstractNumId w:val="0"/>
  </w:num>
  <w:num w:numId="17">
    <w:abstractNumId w:val="37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40"/>
  </w:num>
  <w:num w:numId="23">
    <w:abstractNumId w:val="29"/>
  </w:num>
  <w:num w:numId="24">
    <w:abstractNumId w:val="19"/>
  </w:num>
  <w:num w:numId="25">
    <w:abstractNumId w:val="42"/>
  </w:num>
  <w:num w:numId="26">
    <w:abstractNumId w:val="32"/>
  </w:num>
  <w:num w:numId="27">
    <w:abstractNumId w:val="11"/>
  </w:num>
  <w:num w:numId="28">
    <w:abstractNumId w:val="36"/>
  </w:num>
  <w:num w:numId="29">
    <w:abstractNumId w:val="38"/>
  </w:num>
  <w:num w:numId="30">
    <w:abstractNumId w:val="41"/>
  </w:num>
  <w:num w:numId="31">
    <w:abstractNumId w:val="26"/>
  </w:num>
  <w:num w:numId="32">
    <w:abstractNumId w:val="22"/>
  </w:num>
  <w:num w:numId="33">
    <w:abstractNumId w:val="44"/>
  </w:num>
  <w:num w:numId="34">
    <w:abstractNumId w:val="45"/>
  </w:num>
  <w:num w:numId="35">
    <w:abstractNumId w:val="7"/>
  </w:num>
  <w:num w:numId="36">
    <w:abstractNumId w:val="6"/>
  </w:num>
  <w:num w:numId="37">
    <w:abstractNumId w:val="5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15"/>
  </w:num>
  <w:num w:numId="41">
    <w:abstractNumId w:val="27"/>
  </w:num>
  <w:num w:numId="42">
    <w:abstractNumId w:val="17"/>
  </w:num>
  <w:num w:numId="43">
    <w:abstractNumId w:val="43"/>
  </w:num>
  <w:num w:numId="44">
    <w:abstractNumId w:val="23"/>
  </w:num>
  <w:num w:numId="45">
    <w:abstractNumId w:val="9"/>
  </w:num>
  <w:num w:numId="46">
    <w:abstractNumId w:val="21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</w:num>
  <w:num w:numId="49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2" w:dllVersion="6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B44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3264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42CD"/>
    <w:rsid w:val="001B7087"/>
    <w:rsid w:val="001C0AE6"/>
    <w:rsid w:val="001C12B8"/>
    <w:rsid w:val="001D3E81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BC2"/>
    <w:rsid w:val="002F2EAF"/>
    <w:rsid w:val="002F3AE5"/>
    <w:rsid w:val="002F3F5F"/>
    <w:rsid w:val="002F6806"/>
    <w:rsid w:val="00300B3C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564E"/>
    <w:rsid w:val="00336D2F"/>
    <w:rsid w:val="003377ED"/>
    <w:rsid w:val="003413E6"/>
    <w:rsid w:val="0034638D"/>
    <w:rsid w:val="003474B1"/>
    <w:rsid w:val="00347A2F"/>
    <w:rsid w:val="00350DCB"/>
    <w:rsid w:val="00355131"/>
    <w:rsid w:val="00363680"/>
    <w:rsid w:val="00363E46"/>
    <w:rsid w:val="00365588"/>
    <w:rsid w:val="003700DF"/>
    <w:rsid w:val="00370561"/>
    <w:rsid w:val="00370DCD"/>
    <w:rsid w:val="00373980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0D0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A6408"/>
    <w:rsid w:val="004B561B"/>
    <w:rsid w:val="004C2085"/>
    <w:rsid w:val="004C2774"/>
    <w:rsid w:val="004C28DF"/>
    <w:rsid w:val="004C323A"/>
    <w:rsid w:val="004C4B69"/>
    <w:rsid w:val="004C679D"/>
    <w:rsid w:val="004D1497"/>
    <w:rsid w:val="004D3F59"/>
    <w:rsid w:val="004D5578"/>
    <w:rsid w:val="004D781B"/>
    <w:rsid w:val="004E1B41"/>
    <w:rsid w:val="004E553A"/>
    <w:rsid w:val="004E5DFC"/>
    <w:rsid w:val="004E6A51"/>
    <w:rsid w:val="004E723A"/>
    <w:rsid w:val="004F2B3E"/>
    <w:rsid w:val="004F5C89"/>
    <w:rsid w:val="004F649D"/>
    <w:rsid w:val="004F699A"/>
    <w:rsid w:val="004F6AEF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112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01BE"/>
    <w:rsid w:val="005A3243"/>
    <w:rsid w:val="005A32D2"/>
    <w:rsid w:val="005A667A"/>
    <w:rsid w:val="005A6DB2"/>
    <w:rsid w:val="005B029F"/>
    <w:rsid w:val="005C099A"/>
    <w:rsid w:val="005C620B"/>
    <w:rsid w:val="005D1788"/>
    <w:rsid w:val="005D1FD3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2721"/>
    <w:rsid w:val="006A32CD"/>
    <w:rsid w:val="006A5CA2"/>
    <w:rsid w:val="006A6E6D"/>
    <w:rsid w:val="006B1925"/>
    <w:rsid w:val="006B592F"/>
    <w:rsid w:val="006C0687"/>
    <w:rsid w:val="006C4CDF"/>
    <w:rsid w:val="006D5491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8F7A84"/>
    <w:rsid w:val="00900E4B"/>
    <w:rsid w:val="00902F41"/>
    <w:rsid w:val="009059D2"/>
    <w:rsid w:val="00915617"/>
    <w:rsid w:val="009170D3"/>
    <w:rsid w:val="0092480E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1898"/>
    <w:rsid w:val="009642F5"/>
    <w:rsid w:val="00964E10"/>
    <w:rsid w:val="00965C70"/>
    <w:rsid w:val="009668C1"/>
    <w:rsid w:val="00967ED9"/>
    <w:rsid w:val="00992CB8"/>
    <w:rsid w:val="00994BF8"/>
    <w:rsid w:val="009951A5"/>
    <w:rsid w:val="00995BB5"/>
    <w:rsid w:val="00997792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14D4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5FF0"/>
    <w:rsid w:val="00A97DD7"/>
    <w:rsid w:val="00AA7878"/>
    <w:rsid w:val="00AA7A6F"/>
    <w:rsid w:val="00AB0227"/>
    <w:rsid w:val="00AB5F4E"/>
    <w:rsid w:val="00AC4E8C"/>
    <w:rsid w:val="00AC6779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A35"/>
    <w:rsid w:val="00B70E0F"/>
    <w:rsid w:val="00B73053"/>
    <w:rsid w:val="00B74565"/>
    <w:rsid w:val="00B82468"/>
    <w:rsid w:val="00B841C5"/>
    <w:rsid w:val="00B96062"/>
    <w:rsid w:val="00BA0883"/>
    <w:rsid w:val="00BA12C3"/>
    <w:rsid w:val="00BA68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0916"/>
    <w:rsid w:val="00BE2340"/>
    <w:rsid w:val="00BE40C5"/>
    <w:rsid w:val="00BE772F"/>
    <w:rsid w:val="00BF326A"/>
    <w:rsid w:val="00BF3CC6"/>
    <w:rsid w:val="00BF3F09"/>
    <w:rsid w:val="00BF5765"/>
    <w:rsid w:val="00C03261"/>
    <w:rsid w:val="00C04C0A"/>
    <w:rsid w:val="00C07536"/>
    <w:rsid w:val="00C12A0A"/>
    <w:rsid w:val="00C1406C"/>
    <w:rsid w:val="00C1684D"/>
    <w:rsid w:val="00C1722A"/>
    <w:rsid w:val="00C17691"/>
    <w:rsid w:val="00C178D0"/>
    <w:rsid w:val="00C204E0"/>
    <w:rsid w:val="00C21383"/>
    <w:rsid w:val="00C222C6"/>
    <w:rsid w:val="00C23B7B"/>
    <w:rsid w:val="00C3213F"/>
    <w:rsid w:val="00C37C15"/>
    <w:rsid w:val="00C438C3"/>
    <w:rsid w:val="00C446CF"/>
    <w:rsid w:val="00C469E4"/>
    <w:rsid w:val="00C474D4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33D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02E9E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61E"/>
    <w:rsid w:val="00D34983"/>
    <w:rsid w:val="00D46B41"/>
    <w:rsid w:val="00D51A51"/>
    <w:rsid w:val="00D52E50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173F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66FF"/>
    <w:rsid w:val="00EE7379"/>
    <w:rsid w:val="00EF2869"/>
    <w:rsid w:val="00F01304"/>
    <w:rsid w:val="00F0369E"/>
    <w:rsid w:val="00F079BA"/>
    <w:rsid w:val="00F111ED"/>
    <w:rsid w:val="00F11371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7B39"/>
    <w:rsid w:val="00F600CD"/>
    <w:rsid w:val="00F60305"/>
    <w:rsid w:val="00F63642"/>
    <w:rsid w:val="00F63C36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48B9C51"/>
    <w:rsid w:val="04B64786"/>
    <w:rsid w:val="076FCDD4"/>
    <w:rsid w:val="0922225D"/>
    <w:rsid w:val="0A641460"/>
    <w:rsid w:val="0AFE0BC7"/>
    <w:rsid w:val="0C38080A"/>
    <w:rsid w:val="10FEB6F6"/>
    <w:rsid w:val="12C2F7CD"/>
    <w:rsid w:val="1408F6F2"/>
    <w:rsid w:val="16CF0687"/>
    <w:rsid w:val="19116D1C"/>
    <w:rsid w:val="1B36AE2B"/>
    <w:rsid w:val="1BA0F367"/>
    <w:rsid w:val="1CCF99CC"/>
    <w:rsid w:val="1D39CE83"/>
    <w:rsid w:val="220388DF"/>
    <w:rsid w:val="2323027A"/>
    <w:rsid w:val="23E6085D"/>
    <w:rsid w:val="2556C254"/>
    <w:rsid w:val="25B46AEB"/>
    <w:rsid w:val="26BA2CD4"/>
    <w:rsid w:val="2830F16D"/>
    <w:rsid w:val="29334E6E"/>
    <w:rsid w:val="2A087604"/>
    <w:rsid w:val="2B51C3A8"/>
    <w:rsid w:val="2D22673E"/>
    <w:rsid w:val="2DCF3781"/>
    <w:rsid w:val="2FC68C41"/>
    <w:rsid w:val="3234C8DE"/>
    <w:rsid w:val="32ED2402"/>
    <w:rsid w:val="33BA1048"/>
    <w:rsid w:val="35224A59"/>
    <w:rsid w:val="3A749DBF"/>
    <w:rsid w:val="3C078708"/>
    <w:rsid w:val="3CE4F3C2"/>
    <w:rsid w:val="40953951"/>
    <w:rsid w:val="41E4D7F8"/>
    <w:rsid w:val="4202C75E"/>
    <w:rsid w:val="4A708D79"/>
    <w:rsid w:val="5265F2BE"/>
    <w:rsid w:val="5822147E"/>
    <w:rsid w:val="59B9516B"/>
    <w:rsid w:val="59D3901C"/>
    <w:rsid w:val="5D6C485B"/>
    <w:rsid w:val="5D72B0FF"/>
    <w:rsid w:val="5DD1E69F"/>
    <w:rsid w:val="60C5E19B"/>
    <w:rsid w:val="6C51640C"/>
    <w:rsid w:val="70450B7D"/>
    <w:rsid w:val="706B093F"/>
    <w:rsid w:val="768C8BA4"/>
    <w:rsid w:val="783950C7"/>
    <w:rsid w:val="7C3F512F"/>
    <w:rsid w:val="7CECCEBC"/>
    <w:rsid w:val="7D6F7F28"/>
    <w:rsid w:val="7F8EC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26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Signika-Light" w:eastAsiaTheme="majorEastAsia" w:hAnsi="Signika-Light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Signika-Light" w:eastAsiaTheme="majorEastAsia" w:hAnsi="Signika-Light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Open Sans" w:eastAsiaTheme="majorEastAsia" w:hAnsi="Open Sans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26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4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14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14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1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3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2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9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8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26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7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10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16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16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16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16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16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16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16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16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16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133</TotalTime>
  <Pages>9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Information for Native Casino App</vt:lpstr>
    </vt:vector>
  </TitlesOfParts>
  <Manager/>
  <Company>Playtech</Company>
  <LinksUpToDate>false</LinksUpToDate>
  <CharactersWithSpaces>5788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2</cp:revision>
  <cp:lastPrinted>2014-02-24T10:04:00Z</cp:lastPrinted>
  <dcterms:created xsi:type="dcterms:W3CDTF">2021-09-14T13:05:00Z</dcterms:created>
  <dcterms:modified xsi:type="dcterms:W3CDTF">2021-09-14T13:05:00Z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</Properties>
</file>