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02733916" w:rsidR="00DC15D9" w:rsidRPr="00397895" w:rsidRDefault="004701B0" w:rsidP="00DC15D9">
      <w:pPr>
        <w:jc w:val="cente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IRISH LUCK</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491D8413" w14:textId="46B81092" w:rsidR="00B26373" w:rsidRPr="00397895" w:rsidRDefault="00B26373" w:rsidP="00B26373">
      <w:pPr>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Short Description</w:t>
      </w:r>
    </w:p>
    <w:p w14:paraId="487C3791" w14:textId="77777777" w:rsidR="006220A9" w:rsidRPr="006220A9" w:rsidRDefault="006220A9" w:rsidP="006220A9">
      <w:pPr>
        <w:spacing w:line="480" w:lineRule="atLeast"/>
        <w:textAlignment w:val="baseline"/>
        <w:rPr>
          <w:rFonts w:ascii="Helvetica" w:hAnsi="Helvetica" w:cs="Arial"/>
          <w:color w:val="333333"/>
          <w:lang w:bidi="he-IL"/>
        </w:rPr>
      </w:pPr>
      <w:r w:rsidRPr="006220A9">
        <w:rPr>
          <w:rFonts w:ascii="Helvetica" w:hAnsi="Helvetica" w:cs="Arial"/>
          <w:color w:val="333333"/>
          <w:lang w:bidi="he-IL"/>
        </w:rPr>
        <w:t>Embrace your inner lucky leprechaun when you play Irish Luck Slots. It’s one of the best online slot games around, and once you start spinning, it’ll be clear why! It’s a fun and light-hearted Irish themed game, filled with all things lucky – Four Leaf Clovers, Leprechauns, Fairies, Frothy Beer and more! It’s an easy game to play, and you’re guaranteed to have the best time whilst winning big! Green never looked so good! Don’t miss another minute of luck – spin to win Irish Luck Slots today!</w:t>
      </w:r>
    </w:p>
    <w:p w14:paraId="606C9C07" w14:textId="77777777" w:rsidR="006220A9" w:rsidRPr="006220A9" w:rsidRDefault="006220A9" w:rsidP="006220A9">
      <w:pPr>
        <w:rPr>
          <w:rFonts w:ascii="Times New Roman" w:eastAsia="Times New Roman" w:hAnsi="Times New Roman" w:cs="Times New Roman"/>
          <w:lang w:val="en-GB" w:eastAsia="en-GB" w:bidi="he-IL"/>
        </w:rPr>
      </w:pPr>
    </w:p>
    <w:p w14:paraId="748D45D0" w14:textId="77777777" w:rsidR="00B26373" w:rsidRPr="00397895" w:rsidRDefault="00B26373" w:rsidP="00B26373">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Marketing Materials</w:t>
      </w:r>
    </w:p>
    <w:p w14:paraId="4FCDA1A6" w14:textId="5E121273" w:rsidR="009D3E4E" w:rsidRDefault="00B26373" w:rsidP="00B26373">
      <w:pPr>
        <w:spacing w:before="150" w:line="300" w:lineRule="atLeast"/>
        <w:rPr>
          <w:rFonts w:ascii="Helvetica" w:hAnsi="Helvetica" w:cs="Arial"/>
          <w:color w:val="333333"/>
          <w:lang w:bidi="he-IL"/>
        </w:rPr>
      </w:pPr>
      <w:r w:rsidRPr="00397895">
        <w:rPr>
          <w:rFonts w:ascii="Helvetica" w:hAnsi="Helvetica" w:cs="Arial"/>
          <w:color w:val="333333"/>
          <w:lang w:bidi="he-IL"/>
        </w:rPr>
        <w:t>The materials can be downloaded from </w:t>
      </w:r>
      <w:hyperlink r:id="rId8" w:history="1">
        <w:r w:rsidR="00453DF5" w:rsidRPr="00453DF5">
          <w:rPr>
            <w:rStyle w:val="Hyperlink"/>
            <w:rFonts w:ascii="Helvetica" w:hAnsi="Helvetica" w:cs="Arial"/>
            <w:lang w:bidi="he-IL"/>
          </w:rPr>
          <w:t>here</w:t>
        </w:r>
      </w:hyperlink>
    </w:p>
    <w:p w14:paraId="1EBF34D3" w14:textId="28C15751" w:rsidR="009D3E4E" w:rsidRPr="009D3E4E" w:rsidRDefault="009D3E4E" w:rsidP="00B26373">
      <w:pPr>
        <w:spacing w:before="150" w:line="300" w:lineRule="atLeast"/>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Screenshots</w:t>
      </w:r>
    </w:p>
    <w:p w14:paraId="13AEE0B4" w14:textId="144D1497" w:rsidR="00F2287D" w:rsidRPr="00397895" w:rsidRDefault="009D3E4E" w:rsidP="009D3E4E">
      <w:pPr>
        <w:spacing w:before="150" w:line="300" w:lineRule="atLeast"/>
        <w:jc w:val="center"/>
        <w:rPr>
          <w:rFonts w:ascii="Helvetica" w:hAnsi="Helvetica" w:cs="Arial"/>
          <w:color w:val="333333"/>
          <w:lang w:bidi="he-IL"/>
        </w:rPr>
      </w:pPr>
      <w:r>
        <w:rPr>
          <w:rFonts w:ascii="Helvetica" w:eastAsia="Times New Roman" w:hAnsi="Helvetica" w:cs="Arial"/>
          <w:noProof/>
          <w:color w:val="333333"/>
          <w:kern w:val="36"/>
          <w:sz w:val="36"/>
          <w:szCs w:val="36"/>
          <w:lang w:val="en-GB" w:eastAsia="en-GB" w:bidi="he-IL"/>
        </w:rPr>
        <w:drawing>
          <wp:inline distT="0" distB="0" distL="0" distR="0" wp14:anchorId="07A1243F" wp14:editId="6C2940D2">
            <wp:extent cx="3240000" cy="2422800"/>
            <wp:effectExtent l="0" t="0" r="11430" b="0"/>
            <wp:docPr id="7" name="Picture 7" descr="IrishLuck_PromoPack/Screenshots/Screenshot_Fre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ishLuck_PromoPack/Screenshots/Screenshot_Free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000" cy="2422800"/>
                    </a:xfrm>
                    <a:prstGeom prst="rect">
                      <a:avLst/>
                    </a:prstGeom>
                    <a:noFill/>
                    <a:ln>
                      <a:noFill/>
                    </a:ln>
                  </pic:spPr>
                </pic:pic>
              </a:graphicData>
            </a:graphic>
          </wp:inline>
        </w:drawing>
      </w:r>
    </w:p>
    <w:p w14:paraId="284607C9" w14:textId="37BB0E12" w:rsidR="00F2287D" w:rsidRDefault="009D3E4E" w:rsidP="00FB57CD">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lastRenderedPageBreak/>
        <w:drawing>
          <wp:inline distT="0" distB="0" distL="0" distR="0" wp14:anchorId="75B69B1D" wp14:editId="3D4FD2FD">
            <wp:extent cx="3240000" cy="2419200"/>
            <wp:effectExtent l="0" t="0" r="11430" b="0"/>
            <wp:docPr id="6" name="Picture 6" descr="IrishLuck_PromoPack/Screenshots/Screenshot_MatchAndW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ishLuck_PromoPack/Screenshots/Screenshot_MatchAndWi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419200"/>
                    </a:xfrm>
                    <a:prstGeom prst="rect">
                      <a:avLst/>
                    </a:prstGeom>
                    <a:noFill/>
                    <a:ln>
                      <a:noFill/>
                    </a:ln>
                  </pic:spPr>
                </pic:pic>
              </a:graphicData>
            </a:graphic>
          </wp:inline>
        </w:drawing>
      </w:r>
    </w:p>
    <w:p w14:paraId="29F195D2" w14:textId="00E31575" w:rsidR="00FB57CD" w:rsidRDefault="00FB57CD" w:rsidP="00FB57CD">
      <w:pPr>
        <w:spacing w:before="150" w:line="300" w:lineRule="atLeast"/>
        <w:jc w:val="center"/>
        <w:rPr>
          <w:rFonts w:ascii="Helvetica" w:eastAsia="Times New Roman" w:hAnsi="Helvetica" w:cs="Arial"/>
          <w:color w:val="333333"/>
          <w:kern w:val="36"/>
          <w:sz w:val="36"/>
          <w:szCs w:val="36"/>
          <w:lang w:bidi="he-IL"/>
        </w:rPr>
      </w:pPr>
    </w:p>
    <w:p w14:paraId="48B1C816" w14:textId="06D34B18" w:rsidR="003A7676" w:rsidRPr="008C30B2" w:rsidRDefault="003A7676" w:rsidP="00483E71">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W w:w="0" w:type="auto"/>
        <w:tblCellMar>
          <w:top w:w="15" w:type="dxa"/>
          <w:left w:w="15" w:type="dxa"/>
          <w:bottom w:w="15" w:type="dxa"/>
          <w:right w:w="15" w:type="dxa"/>
        </w:tblCellMar>
        <w:tblLook w:val="04A0" w:firstRow="1" w:lastRow="0" w:firstColumn="1" w:lastColumn="0" w:noHBand="0" w:noVBand="1"/>
      </w:tblPr>
      <w:tblGrid>
        <w:gridCol w:w="3222"/>
        <w:gridCol w:w="4183"/>
      </w:tblGrid>
      <w:tr w:rsidR="00B26373" w:rsidRPr="00397895" w14:paraId="53E6D301" w14:textId="77777777" w:rsidTr="003A7676">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1A8DD893" w:rsidR="00B26373" w:rsidRPr="00397895" w:rsidRDefault="00E42F8F" w:rsidP="00C931D9">
            <w:pPr>
              <w:spacing w:line="300" w:lineRule="atLeast"/>
              <w:rPr>
                <w:rFonts w:ascii="Helvetica" w:hAnsi="Helvetica" w:cs="Arial"/>
                <w:color w:val="333333"/>
                <w:lang w:bidi="he-IL"/>
              </w:rPr>
            </w:pPr>
            <w:r w:rsidRPr="00397895">
              <w:rPr>
                <w:rFonts w:ascii="Helvetica" w:hAnsi="Helvetica" w:cs="Arial"/>
                <w:color w:val="333333"/>
                <w:lang w:bidi="he-IL"/>
              </w:rPr>
              <w:t>Standa</w:t>
            </w:r>
            <w:r w:rsidR="00C931D9" w:rsidRPr="00397895">
              <w:rPr>
                <w:rFonts w:ascii="Helvetica" w:hAnsi="Helvetica" w:cs="Arial"/>
                <w:color w:val="333333"/>
                <w:lang w:bidi="he-IL"/>
              </w:rPr>
              <w:t>lone</w:t>
            </w:r>
            <w:r w:rsidR="00A96F78">
              <w:rPr>
                <w:rFonts w:ascii="Helvetica" w:hAnsi="Helvetica" w:cs="Arial"/>
                <w:color w:val="333333"/>
                <w:lang w:bidi="he-IL"/>
              </w:rPr>
              <w:t>, Mini, Mobile</w:t>
            </w:r>
          </w:p>
        </w:tc>
      </w:tr>
      <w:tr w:rsidR="00B26373" w:rsidRPr="00397895" w14:paraId="47D2D8A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083D8C">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453704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5</w:t>
            </w:r>
          </w:p>
        </w:tc>
      </w:tr>
      <w:tr w:rsidR="00B26373" w:rsidRPr="00397895" w14:paraId="112B0340"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0220F3D6"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25</w:t>
            </w:r>
          </w:p>
        </w:tc>
      </w:tr>
      <w:tr w:rsidR="00B26373" w:rsidRPr="00397895" w14:paraId="1FF899D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013203CB" w:rsidR="00B26373" w:rsidRPr="00397895" w:rsidRDefault="007D6ABD" w:rsidP="00C342FC">
            <w:pPr>
              <w:spacing w:line="300" w:lineRule="atLeast"/>
              <w:rPr>
                <w:rFonts w:ascii="Helvetica" w:hAnsi="Helvetica" w:cs="Arial"/>
                <w:color w:val="333333"/>
                <w:lang w:bidi="he-IL"/>
              </w:rPr>
            </w:pPr>
            <w:r>
              <w:rPr>
                <w:rFonts w:ascii="Helvetica" w:hAnsi="Helvetica" w:cs="Arial"/>
                <w:color w:val="333333"/>
                <w:lang w:bidi="he-IL"/>
              </w:rPr>
              <w:t>1,250</w:t>
            </w:r>
            <w:r w:rsidR="00C342FC" w:rsidRPr="00397895">
              <w:rPr>
                <w:rFonts w:ascii="Helvetica" w:hAnsi="Helvetica" w:cs="Arial"/>
                <w:color w:val="333333"/>
                <w:lang w:bidi="he-IL"/>
              </w:rPr>
              <w:t xml:space="preserve"> credits</w:t>
            </w:r>
          </w:p>
        </w:tc>
      </w:tr>
      <w:tr w:rsidR="00B26373" w:rsidRPr="00397895" w14:paraId="3E33030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6080FDFC" w:rsidR="00B26373" w:rsidRPr="00397895" w:rsidRDefault="00155D65" w:rsidP="00483E71">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19531E7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42FE92DA" w:rsidR="00B26373" w:rsidRPr="00397895" w:rsidRDefault="00FB4842" w:rsidP="00483E71">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7B13391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7BF721CE" w:rsidR="00B26373" w:rsidRPr="00397895" w:rsidRDefault="008C30B2" w:rsidP="007D6ABD">
            <w:pPr>
              <w:spacing w:line="300" w:lineRule="atLeast"/>
              <w:rPr>
                <w:rFonts w:ascii="Helvetica" w:hAnsi="Helvetica" w:cs="Arial"/>
                <w:color w:val="333333"/>
                <w:lang w:bidi="he-IL"/>
              </w:rPr>
            </w:pPr>
            <w:r>
              <w:rPr>
                <w:rFonts w:ascii="Helvetica" w:hAnsi="Helvetica" w:cs="Arial"/>
                <w:color w:val="333333"/>
                <w:lang w:bidi="he-IL"/>
              </w:rPr>
              <w:t xml:space="preserve">1 in </w:t>
            </w:r>
            <w:r w:rsidR="007D6ABD">
              <w:rPr>
                <w:rFonts w:ascii="Helvetica" w:hAnsi="Helvetica" w:cs="Arial"/>
                <w:color w:val="333333"/>
                <w:lang w:bidi="he-IL"/>
              </w:rPr>
              <w:t>5</w:t>
            </w:r>
          </w:p>
        </w:tc>
      </w:tr>
      <w:tr w:rsidR="00B26373" w:rsidRPr="00397895" w14:paraId="62B3157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24F7ED60" w:rsidR="00B26373" w:rsidRPr="00397895" w:rsidRDefault="00B26373" w:rsidP="007D6ABD">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8D1B30">
              <w:rPr>
                <w:rFonts w:ascii="Helvetica" w:hAnsi="Helvetica" w:cs="Arial"/>
                <w:color w:val="333333"/>
                <w:lang w:bidi="he-IL"/>
              </w:rPr>
              <w:t>7</w:t>
            </w:r>
            <w:r w:rsidR="007D6ABD">
              <w:rPr>
                <w:rFonts w:ascii="Helvetica" w:hAnsi="Helvetica" w:cs="Arial"/>
                <w:color w:val="333333"/>
                <w:lang w:bidi="he-IL"/>
              </w:rPr>
              <w:t>5</w:t>
            </w:r>
          </w:p>
        </w:tc>
      </w:tr>
      <w:tr w:rsidR="00B26373" w:rsidRPr="00397895" w14:paraId="23E96FA1"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36C6C7F8"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1 credit</w:t>
            </w:r>
            <w:r w:rsidR="00B26373" w:rsidRPr="00397895">
              <w:rPr>
                <w:rFonts w:ascii="Helvetica" w:hAnsi="Helvetica" w:cs="Arial"/>
                <w:color w:val="333333"/>
                <w:lang w:bidi="he-IL"/>
              </w:rPr>
              <w:t xml:space="preserve"> per line</w:t>
            </w:r>
          </w:p>
        </w:tc>
      </w:tr>
      <w:tr w:rsidR="00B26373" w:rsidRPr="00397895" w14:paraId="3815183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B2637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5331594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C201415" w14:textId="77777777" w:rsidR="008D1B30" w:rsidRDefault="006220A9" w:rsidP="00A96F78">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Irish Slots</w:t>
            </w:r>
          </w:p>
          <w:p w14:paraId="156B5F3D" w14:textId="5525A601" w:rsidR="006220A9" w:rsidRPr="00A96F78" w:rsidRDefault="006220A9" w:rsidP="00A96F78">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Fantasy</w:t>
            </w:r>
            <w:bookmarkStart w:id="0" w:name="_GoBack"/>
            <w:bookmarkEnd w:id="0"/>
          </w:p>
        </w:tc>
      </w:tr>
      <w:tr w:rsidR="00B26373" w:rsidRPr="00397895" w14:paraId="25289BD3" w14:textId="77777777" w:rsidTr="00B2637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25AF6796"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34F7A9D7" w:rsidR="00B26373" w:rsidRPr="00397895" w:rsidRDefault="00B26373" w:rsidP="00FB4842">
            <w:pPr>
              <w:spacing w:line="300" w:lineRule="atLeast"/>
              <w:rPr>
                <w:rFonts w:ascii="Helvetica" w:hAnsi="Helvetica" w:cs="Arial"/>
                <w:color w:val="333333"/>
                <w:lang w:bidi="he-IL"/>
              </w:rPr>
            </w:pPr>
            <w:r w:rsidRPr="00397895">
              <w:rPr>
                <w:rFonts w:ascii="Helvetica" w:hAnsi="Helvetica" w:cs="Arial"/>
                <w:color w:val="333333"/>
                <w:lang w:bidi="he-IL"/>
              </w:rPr>
              <w:t xml:space="preserve">Up to </w:t>
            </w:r>
            <w:r w:rsidR="00FB4842">
              <w:rPr>
                <w:rFonts w:ascii="Helvetica" w:hAnsi="Helvetica" w:cs="Arial"/>
                <w:color w:val="333333"/>
                <w:lang w:bidi="he-IL"/>
              </w:rPr>
              <w:t>10</w:t>
            </w:r>
          </w:p>
        </w:tc>
      </w:tr>
      <w:tr w:rsidR="00B26373" w:rsidRPr="00397895" w14:paraId="6DB1249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32781BC8" w:rsidR="00B26373" w:rsidRPr="00397895" w:rsidRDefault="00397782" w:rsidP="008D1B30">
            <w:pPr>
              <w:spacing w:line="300" w:lineRule="atLeast"/>
              <w:rPr>
                <w:rFonts w:ascii="Helvetica" w:hAnsi="Helvetica" w:cs="Arial"/>
                <w:color w:val="333333"/>
                <w:lang w:bidi="he-IL"/>
              </w:rPr>
            </w:pPr>
            <w:r>
              <w:rPr>
                <w:rFonts w:ascii="Helvetica" w:hAnsi="Helvetica" w:cs="Arial"/>
                <w:color w:val="333333"/>
                <w:lang w:bidi="he-IL"/>
              </w:rPr>
              <w:t xml:space="preserve">Prizes </w:t>
            </w:r>
            <w:r w:rsidR="008D1B30">
              <w:rPr>
                <w:rFonts w:ascii="Helvetica" w:hAnsi="Helvetica" w:cs="Arial"/>
                <w:color w:val="333333"/>
                <w:lang w:bidi="he-IL"/>
              </w:rPr>
              <w:t>are doubled</w:t>
            </w:r>
          </w:p>
        </w:tc>
      </w:tr>
      <w:tr w:rsidR="008D1B30" w:rsidRPr="00397895" w14:paraId="579389E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7480FC5" w14:textId="3CD650FE" w:rsidR="008D1B30" w:rsidRPr="00397895" w:rsidRDefault="008D1B30" w:rsidP="00B26373">
            <w:pPr>
              <w:spacing w:line="300" w:lineRule="atLeast"/>
              <w:rPr>
                <w:rFonts w:ascii="Helvetica" w:hAnsi="Helvetica" w:cs="Arial"/>
                <w:color w:val="333333"/>
                <w:lang w:bidi="he-IL"/>
              </w:rPr>
            </w:pPr>
            <w:r>
              <w:rPr>
                <w:rFonts w:ascii="Helvetica" w:hAnsi="Helvetica" w:cs="Arial"/>
                <w:color w:val="333333"/>
                <w:lang w:bidi="he-IL"/>
              </w:rPr>
              <w:t>Prize Pick Feature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2919F27" w14:textId="600CF0F1" w:rsidR="008D1B30" w:rsidRDefault="00FB4842" w:rsidP="00FB4842">
            <w:pPr>
              <w:spacing w:line="300" w:lineRule="atLeast"/>
              <w:rPr>
                <w:rFonts w:ascii="Helvetica" w:hAnsi="Helvetica" w:cs="Arial"/>
                <w:color w:val="333333"/>
                <w:lang w:bidi="he-IL"/>
              </w:rPr>
            </w:pPr>
            <w:r>
              <w:rPr>
                <w:rFonts w:ascii="Helvetica" w:hAnsi="Helvetica" w:cs="Arial"/>
                <w:color w:val="333333"/>
                <w:lang w:bidi="he-IL"/>
              </w:rPr>
              <w:t>Up to 1</w:t>
            </w:r>
            <w:r w:rsidR="008D1B30">
              <w:rPr>
                <w:rFonts w:ascii="Helvetica" w:hAnsi="Helvetica" w:cs="Arial"/>
                <w:color w:val="333333"/>
                <w:lang w:bidi="he-IL"/>
              </w:rPr>
              <w:t xml:space="preserve">00X </w:t>
            </w:r>
            <w:r>
              <w:rPr>
                <w:rFonts w:ascii="Helvetica" w:hAnsi="Helvetica" w:cs="Arial"/>
                <w:color w:val="333333"/>
                <w:lang w:bidi="he-IL"/>
              </w:rPr>
              <w:t>the feature triggering</w:t>
            </w:r>
            <w:r w:rsidR="008D1B30">
              <w:rPr>
                <w:rFonts w:ascii="Helvetica" w:hAnsi="Helvetica" w:cs="Arial"/>
                <w:color w:val="333333"/>
                <w:lang w:bidi="he-IL"/>
              </w:rPr>
              <w:t xml:space="preserve"> bet</w:t>
            </w:r>
          </w:p>
        </w:tc>
      </w:tr>
    </w:tbl>
    <w:p w14:paraId="73B7DCB9" w14:textId="77777777" w:rsidR="00B26373" w:rsidRPr="00397895" w:rsidRDefault="00B26373" w:rsidP="00B26373">
      <w:pPr>
        <w:rPr>
          <w:rFonts w:ascii="Helvetica" w:eastAsia="Times New Roman" w:hAnsi="Helvetica" w:cs="Times New Roman"/>
          <w:lang w:bidi="he-IL"/>
        </w:rPr>
      </w:pPr>
    </w:p>
    <w:p w14:paraId="44D5834E" w14:textId="77777777" w:rsidR="00D66231" w:rsidRPr="00397895" w:rsidRDefault="009149BA" w:rsidP="00B26373">
      <w:pPr>
        <w:rPr>
          <w:rFonts w:ascii="Helvetica" w:hAnsi="Helvetica"/>
        </w:rPr>
      </w:pPr>
    </w:p>
    <w:sectPr w:rsidR="00D66231" w:rsidRPr="00397895" w:rsidSect="00F32B12">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153A4" w14:textId="77777777" w:rsidR="009149BA" w:rsidRDefault="009149BA" w:rsidP="00825601">
      <w:r>
        <w:separator/>
      </w:r>
    </w:p>
  </w:endnote>
  <w:endnote w:type="continuationSeparator" w:id="0">
    <w:p w14:paraId="26E2BD95" w14:textId="77777777" w:rsidR="009149BA" w:rsidRDefault="009149BA"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9149BA">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 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9149BA">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1CA72" w14:textId="77777777" w:rsidR="009149BA" w:rsidRDefault="009149BA" w:rsidP="00825601">
      <w:r>
        <w:separator/>
      </w:r>
    </w:p>
  </w:footnote>
  <w:footnote w:type="continuationSeparator" w:id="0">
    <w:p w14:paraId="66A0AA61" w14:textId="77777777" w:rsidR="009149BA" w:rsidRDefault="009149BA"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6398"/>
    <w:rsid w:val="0007767E"/>
    <w:rsid w:val="00083D8C"/>
    <w:rsid w:val="000C35E7"/>
    <w:rsid w:val="001013B6"/>
    <w:rsid w:val="00122D38"/>
    <w:rsid w:val="001430CE"/>
    <w:rsid w:val="00155D65"/>
    <w:rsid w:val="00172BC5"/>
    <w:rsid w:val="001811BC"/>
    <w:rsid w:val="0018226C"/>
    <w:rsid w:val="00187572"/>
    <w:rsid w:val="001C7D72"/>
    <w:rsid w:val="00221278"/>
    <w:rsid w:val="00237284"/>
    <w:rsid w:val="00296FFC"/>
    <w:rsid w:val="002A5F84"/>
    <w:rsid w:val="00303949"/>
    <w:rsid w:val="0030507A"/>
    <w:rsid w:val="00397782"/>
    <w:rsid w:val="00397895"/>
    <w:rsid w:val="003A7676"/>
    <w:rsid w:val="003E67DD"/>
    <w:rsid w:val="003E6ABC"/>
    <w:rsid w:val="003F0862"/>
    <w:rsid w:val="00453DF5"/>
    <w:rsid w:val="004701B0"/>
    <w:rsid w:val="00472EA3"/>
    <w:rsid w:val="00483E71"/>
    <w:rsid w:val="004B06FD"/>
    <w:rsid w:val="004E318E"/>
    <w:rsid w:val="004F4ABB"/>
    <w:rsid w:val="0053594D"/>
    <w:rsid w:val="00550DEA"/>
    <w:rsid w:val="005A7D93"/>
    <w:rsid w:val="005F47F2"/>
    <w:rsid w:val="006220A9"/>
    <w:rsid w:val="00656913"/>
    <w:rsid w:val="00694A0B"/>
    <w:rsid w:val="006A7957"/>
    <w:rsid w:val="006B2281"/>
    <w:rsid w:val="006D5ED1"/>
    <w:rsid w:val="007B2F61"/>
    <w:rsid w:val="007D53E2"/>
    <w:rsid w:val="007D6ABD"/>
    <w:rsid w:val="008073EF"/>
    <w:rsid w:val="00825601"/>
    <w:rsid w:val="008613C1"/>
    <w:rsid w:val="008B39A2"/>
    <w:rsid w:val="008C30B2"/>
    <w:rsid w:val="008D1B30"/>
    <w:rsid w:val="009149BA"/>
    <w:rsid w:val="009804FF"/>
    <w:rsid w:val="009C069D"/>
    <w:rsid w:val="009D3E4E"/>
    <w:rsid w:val="009F517D"/>
    <w:rsid w:val="00A34EEA"/>
    <w:rsid w:val="00A53306"/>
    <w:rsid w:val="00A96F78"/>
    <w:rsid w:val="00AB6CAA"/>
    <w:rsid w:val="00AB7FB6"/>
    <w:rsid w:val="00B049CA"/>
    <w:rsid w:val="00B26373"/>
    <w:rsid w:val="00C278F5"/>
    <w:rsid w:val="00C342FC"/>
    <w:rsid w:val="00C62175"/>
    <w:rsid w:val="00C931D9"/>
    <w:rsid w:val="00C93C53"/>
    <w:rsid w:val="00C95266"/>
    <w:rsid w:val="00CC42C5"/>
    <w:rsid w:val="00D12CE6"/>
    <w:rsid w:val="00D210A3"/>
    <w:rsid w:val="00D25A6C"/>
    <w:rsid w:val="00D370F0"/>
    <w:rsid w:val="00D6447A"/>
    <w:rsid w:val="00D83303"/>
    <w:rsid w:val="00DA0E40"/>
    <w:rsid w:val="00DB3935"/>
    <w:rsid w:val="00DC15D9"/>
    <w:rsid w:val="00DD1B60"/>
    <w:rsid w:val="00DD5A6E"/>
    <w:rsid w:val="00E02964"/>
    <w:rsid w:val="00E42F8F"/>
    <w:rsid w:val="00E501D7"/>
    <w:rsid w:val="00E70A96"/>
    <w:rsid w:val="00E94563"/>
    <w:rsid w:val="00EC7A19"/>
    <w:rsid w:val="00F01903"/>
    <w:rsid w:val="00F2287D"/>
    <w:rsid w:val="00F32B12"/>
    <w:rsid w:val="00F644C4"/>
    <w:rsid w:val="00F67549"/>
    <w:rsid w:val="00F956CA"/>
    <w:rsid w:val="00FB4842"/>
    <w:rsid w:val="00FB57CD"/>
    <w:rsid w:val="00FD6CC9"/>
    <w:rsid w:val="00FF04E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1837378834">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8" Type="http://schemas.openxmlformats.org/officeDocument/2006/relationships/hyperlink" Target="https://files.eyecon.com/index.php/s/LGG7HY5Cx0pSFYw" TargetMode="Externa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eader" Target="header2.xm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customXml" Target="../customXml/item2.xml"/><Relationship Id="rId1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054470-2F07-42F0-A5FF-C2F5A5708C76}"/>
</file>

<file path=customXml/itemProps3.xml><?xml version="1.0" encoding="utf-8"?>
<ds:datastoreItem xmlns:ds="http://schemas.openxmlformats.org/officeDocument/2006/customXml" ds:itemID="{6971FC7B-3053-425B-81ED-20C17EA4B262}"/>
</file>

<file path=customXml/itemProps4.xml><?xml version="1.0" encoding="utf-8"?>
<ds:datastoreItem xmlns:ds="http://schemas.openxmlformats.org/officeDocument/2006/customXml" ds:itemID="{AD140C02-A720-4239-B250-72633832871B}"/>
</file>

<file path=docProps/app.xml><?xml version="1.0" encoding="utf-8"?>
<Properties xmlns="http://schemas.openxmlformats.org/officeDocument/2006/extended-properties" xmlns:vt="http://schemas.openxmlformats.org/officeDocument/2006/docPropsVTypes">
  <Template>EyeconTemplate.dotx</Template>
  <TotalTime>5</TotalTime>
  <Pages>3</Pages>
  <Words>174</Words>
  <Characters>996</Characters>
  <Application>Microsoft Macintosh Word</Application>
  <DocSecurity>0</DocSecurity>
  <Lines>8</Lines>
  <Paragraphs>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strictly confidential</vt:lpstr>
      <vt:lpstr>IRISH LUCK</vt:lpstr>
      <vt:lpstr/>
      <vt:lpstr>Short Description</vt:lpstr>
      <vt:lpstr>Marketing Materials</vt:lpstr>
      <vt:lpstr/>
    </vt:vector>
  </TitlesOfParts>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7</cp:revision>
  <dcterms:created xsi:type="dcterms:W3CDTF">2016-05-27T14:55:00Z</dcterms:created>
  <dcterms:modified xsi:type="dcterms:W3CDTF">2017-05-06T07:44:00Z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