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2870106E" w:rsidR="00DC15D9" w:rsidRPr="00397895" w:rsidRDefault="00807940" w:rsidP="00807940">
      <w:pP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Very Merry Christmas</w:t>
      </w:r>
    </w:p>
    <w:p w14:paraId="7974A321" w14:textId="3FD3C7E7" w:rsidR="00DC15D9" w:rsidRPr="00397895" w:rsidRDefault="00DC15D9" w:rsidP="00B26373">
      <w:pPr>
        <w:outlineLvl w:val="0"/>
        <w:rPr>
          <w:rFonts w:ascii="Helvetica" w:eastAsia="Times New Roman" w:hAnsi="Helvetica" w:cs="Arial"/>
          <w:color w:val="333333"/>
          <w:kern w:val="36"/>
          <w:sz w:val="36"/>
          <w:szCs w:val="36"/>
          <w:lang w:bidi="he-IL"/>
        </w:rPr>
      </w:pPr>
    </w:p>
    <w:p w14:paraId="72317E2E" w14:textId="77777777" w:rsidR="00807940" w:rsidRPr="00807940" w:rsidRDefault="00807940" w:rsidP="00807940">
      <w:pPr>
        <w:shd w:val="clear" w:color="auto" w:fill="FFFFFF"/>
        <w:spacing w:before="450"/>
        <w:outlineLvl w:val="1"/>
        <w:rPr>
          <w:rFonts w:ascii="Helvetica" w:eastAsia="Times New Roman" w:hAnsi="Helvetica" w:cs="Arial"/>
          <w:color w:val="333333"/>
          <w:sz w:val="30"/>
          <w:szCs w:val="30"/>
          <w:lang w:val="en-GB" w:eastAsia="en-GB" w:bidi="he-IL"/>
        </w:rPr>
      </w:pPr>
      <w:r w:rsidRPr="00807940">
        <w:rPr>
          <w:rFonts w:ascii="Helvetica" w:eastAsia="Times New Roman" w:hAnsi="Helvetica" w:cs="Arial"/>
          <w:b/>
          <w:bCs/>
          <w:color w:val="333333"/>
          <w:sz w:val="30"/>
          <w:szCs w:val="30"/>
          <w:lang w:val="en-GB" w:eastAsia="en-GB" w:bidi="he-IL"/>
        </w:rPr>
        <w:t>Summary</w:t>
      </w:r>
    </w:p>
    <w:p w14:paraId="6FC2AA03" w14:textId="44B4AB93"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Ho Ho Ho! It’s never too early or late to celebrate your favourite holiday! Very Merry Christmas Slots’ reels are filled with loads of gifts from Santa, including teddy bears, rocking horses, wooden trains and even some surprise unwrapped boxes – what do you think is inside? Whether you’ve been naughty or nice, there’s something exciting waiting for you when you play Very Merry Christmas Slots! Cuddle up with a hot cup of cocoa, or maybe a nice glass of eggnog, and play today!</w:t>
      </w:r>
    </w:p>
    <w:p w14:paraId="1A01264F" w14:textId="77777777" w:rsidR="00807940" w:rsidRPr="00807940" w:rsidRDefault="00807940" w:rsidP="00807940">
      <w:pPr>
        <w:shd w:val="clear" w:color="auto" w:fill="FFFFFF"/>
        <w:spacing w:before="450"/>
        <w:outlineLvl w:val="1"/>
        <w:rPr>
          <w:rFonts w:ascii="Helvetica" w:eastAsia="Times New Roman" w:hAnsi="Helvetica" w:cs="Arial"/>
          <w:color w:val="333333"/>
          <w:sz w:val="30"/>
          <w:szCs w:val="30"/>
          <w:lang w:val="en-GB" w:eastAsia="en-GB" w:bidi="he-IL"/>
        </w:rPr>
      </w:pPr>
      <w:r w:rsidRPr="00807940">
        <w:rPr>
          <w:rFonts w:ascii="Helvetica" w:eastAsia="Times New Roman" w:hAnsi="Helvetica" w:cs="Arial"/>
          <w:b/>
          <w:bCs/>
          <w:color w:val="333333"/>
          <w:sz w:val="30"/>
          <w:szCs w:val="30"/>
          <w:lang w:val="en-GB" w:eastAsia="en-GB" w:bidi="he-IL"/>
        </w:rPr>
        <w:t>How to Play</w:t>
      </w:r>
    </w:p>
    <w:p w14:paraId="392769DC"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To start playing Very Merry Christmas, all you have to do is select how many pay lines you’d like, to begin with (up to 25), as well as your initial bet. Once those two features are set up, start spinning! Very Merry Christmas also offers an Auto Play option, where you can choose how many games you’d like to play as well as set up a Loss Limit, which will end your Auto Play. Be sure to look out for the Globe icon, which represents your Wild – it appears on the 2</w:t>
      </w:r>
      <w:r w:rsidRPr="00807940">
        <w:rPr>
          <w:rFonts w:ascii="Helvetica" w:hAnsi="Helvetica" w:cs="Arial"/>
          <w:color w:val="333333"/>
          <w:sz w:val="21"/>
          <w:szCs w:val="21"/>
          <w:vertAlign w:val="superscript"/>
          <w:lang w:val="en-GB" w:eastAsia="en-GB" w:bidi="he-IL"/>
        </w:rPr>
        <w:t>nd</w:t>
      </w:r>
      <w:r w:rsidRPr="00807940">
        <w:rPr>
          <w:rFonts w:ascii="Helvetica" w:hAnsi="Helvetica" w:cs="Arial"/>
          <w:color w:val="333333"/>
          <w:sz w:val="21"/>
          <w:szCs w:val="21"/>
          <w:lang w:val="en-GB" w:eastAsia="en-GB" w:bidi="he-IL"/>
        </w:rPr>
        <w:t> and 4</w:t>
      </w:r>
      <w:r w:rsidRPr="00807940">
        <w:rPr>
          <w:rFonts w:ascii="Helvetica" w:hAnsi="Helvetica" w:cs="Arial"/>
          <w:color w:val="333333"/>
          <w:sz w:val="21"/>
          <w:szCs w:val="21"/>
          <w:vertAlign w:val="superscript"/>
          <w:lang w:val="en-GB" w:eastAsia="en-GB" w:bidi="he-IL"/>
        </w:rPr>
        <w:t>th</w:t>
      </w:r>
      <w:r w:rsidRPr="00807940">
        <w:rPr>
          <w:rFonts w:ascii="Helvetica" w:hAnsi="Helvetica" w:cs="Arial"/>
          <w:color w:val="333333"/>
          <w:sz w:val="21"/>
          <w:szCs w:val="21"/>
          <w:lang w:val="en-GB" w:eastAsia="en-GB" w:bidi="he-IL"/>
        </w:rPr>
        <w:t> reels, and acts as a substitute to help complete winning lines. It can take the place of any reel symbol except the Red and Green Presents. Plus, when the Globe Substitute appears on a winning line, your prize will be DOUBLED! </w:t>
      </w:r>
    </w:p>
    <w:p w14:paraId="3814E980" w14:textId="77777777" w:rsidR="00807940" w:rsidRPr="00807940" w:rsidRDefault="00807940" w:rsidP="00807940">
      <w:pPr>
        <w:shd w:val="clear" w:color="auto" w:fill="FFFFFF"/>
        <w:spacing w:before="450"/>
        <w:outlineLvl w:val="1"/>
        <w:rPr>
          <w:rFonts w:ascii="Helvetica" w:eastAsia="Times New Roman" w:hAnsi="Helvetica" w:cs="Arial"/>
          <w:color w:val="333333"/>
          <w:sz w:val="30"/>
          <w:szCs w:val="30"/>
          <w:lang w:val="en-GB" w:eastAsia="en-GB" w:bidi="he-IL"/>
        </w:rPr>
      </w:pPr>
      <w:r w:rsidRPr="00807940">
        <w:rPr>
          <w:rFonts w:ascii="Helvetica" w:eastAsia="Times New Roman" w:hAnsi="Helvetica" w:cs="Arial"/>
          <w:b/>
          <w:bCs/>
          <w:color w:val="333333"/>
          <w:sz w:val="30"/>
          <w:szCs w:val="30"/>
          <w:lang w:val="en-GB" w:eastAsia="en-GB" w:bidi="he-IL"/>
        </w:rPr>
        <w:t>Bonus Features</w:t>
      </w:r>
    </w:p>
    <w:p w14:paraId="154E9F68"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b/>
          <w:bCs/>
          <w:color w:val="333333"/>
          <w:sz w:val="21"/>
          <w:szCs w:val="21"/>
          <w:lang w:val="en-GB" w:eastAsia="en-GB" w:bidi="he-IL"/>
        </w:rPr>
        <w:t>Prize Pick Bonus</w:t>
      </w:r>
    </w:p>
    <w:p w14:paraId="04460C56"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One of Santa’s generous gifts comes in a Green Box, which is one of Very Merry Christmas’ Scatter symbols. When 3 or more are spun, your Prize Pick Bonus will begin. You get one pick for each Green Present, and each pick will reward you with multipliers up to 100x or up to 10 FREE games!</w:t>
      </w:r>
    </w:p>
    <w:p w14:paraId="0E53F186"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w:t>
      </w:r>
    </w:p>
    <w:p w14:paraId="45655096"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b/>
          <w:bCs/>
          <w:color w:val="333333"/>
          <w:sz w:val="21"/>
          <w:szCs w:val="21"/>
          <w:lang w:val="en-GB" w:eastAsia="en-GB" w:bidi="he-IL"/>
        </w:rPr>
        <w:t>Match &amp; Win Feature</w:t>
      </w:r>
    </w:p>
    <w:p w14:paraId="5AD15917"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The other Scatter symbol in Very Merry Christmas Slots is the Red Present that Santa’s helpers wrapped so nicely. The Match &amp; Win bonus feature will begin when 3 or more Red Presents appear across the reels, and you’ll then get to pick glimmering snow globes until revealing a matching pair. Each globe has a corresponding multiplier, and when you uncover a match, your wager will be multiplied accordingly.</w:t>
      </w:r>
    </w:p>
    <w:p w14:paraId="2C53B5F3"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w:t>
      </w:r>
    </w:p>
    <w:p w14:paraId="22780904"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b/>
          <w:bCs/>
          <w:color w:val="333333"/>
          <w:sz w:val="21"/>
          <w:szCs w:val="21"/>
          <w:lang w:val="en-GB" w:eastAsia="en-GB" w:bidi="he-IL"/>
        </w:rPr>
        <w:t>Gamble Feature</w:t>
      </w:r>
    </w:p>
    <w:p w14:paraId="71FE9AD8"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It is the most wonderful time of the year! If all those exciting bonuses and prizes aren’t enough, Very Merry Christmas Slots also has a Gamble Feature. This bonus pays double or nothing on your final win. You’ll have to choose correctly between the two available options, and when you do your prize will be DOUBLED! The Gamble Feature is offered up to 5 times in a row. Good luck!</w:t>
      </w:r>
    </w:p>
    <w:p w14:paraId="4F8739BE"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lastRenderedPageBreak/>
        <w:t> </w:t>
      </w:r>
    </w:p>
    <w:p w14:paraId="11BF0FCF" w14:textId="77777777" w:rsidR="00807940" w:rsidRPr="00807940" w:rsidRDefault="00807940" w:rsidP="00807940">
      <w:pPr>
        <w:shd w:val="clear" w:color="auto" w:fill="FFFFFF"/>
        <w:spacing w:before="450"/>
        <w:outlineLvl w:val="1"/>
        <w:rPr>
          <w:rFonts w:ascii="Helvetica" w:eastAsia="Times New Roman" w:hAnsi="Helvetica" w:cs="Arial"/>
          <w:color w:val="333333"/>
          <w:sz w:val="30"/>
          <w:szCs w:val="30"/>
          <w:lang w:val="en-GB" w:eastAsia="en-GB" w:bidi="he-IL"/>
        </w:rPr>
      </w:pPr>
      <w:r w:rsidRPr="00807940">
        <w:rPr>
          <w:rFonts w:ascii="Helvetica" w:eastAsia="Times New Roman" w:hAnsi="Helvetica" w:cs="Arial"/>
          <w:b/>
          <w:bCs/>
          <w:color w:val="333333"/>
          <w:sz w:val="30"/>
          <w:szCs w:val="30"/>
          <w:lang w:val="en-GB" w:eastAsia="en-GB" w:bidi="he-IL"/>
        </w:rPr>
        <w:t>Why Players Will Love This Game</w:t>
      </w:r>
    </w:p>
    <w:p w14:paraId="69CE2D3F" w14:textId="77777777" w:rsidR="00807940" w:rsidRPr="00807940" w:rsidRDefault="00807940" w:rsidP="00807940">
      <w:pPr>
        <w:shd w:val="clear" w:color="auto" w:fill="FFFFFF"/>
        <w:spacing w:before="150"/>
        <w:outlineLvl w:val="1"/>
        <w:rPr>
          <w:rFonts w:ascii="Helvetica" w:eastAsia="Times New Roman" w:hAnsi="Helvetica" w:cs="Arial"/>
          <w:color w:val="333333"/>
          <w:sz w:val="30"/>
          <w:szCs w:val="30"/>
          <w:lang w:val="en-GB" w:eastAsia="en-GB" w:bidi="he-IL"/>
        </w:rPr>
      </w:pPr>
      <w:r w:rsidRPr="00807940">
        <w:rPr>
          <w:rFonts w:ascii="Helvetica" w:eastAsia="Times New Roman" w:hAnsi="Helvetica" w:cs="Arial"/>
          <w:b/>
          <w:bCs/>
          <w:color w:val="333333"/>
          <w:sz w:val="21"/>
          <w:szCs w:val="21"/>
          <w:lang w:val="en-GB" w:eastAsia="en-GB" w:bidi="he-IL"/>
        </w:rPr>
        <w:t> </w:t>
      </w:r>
    </w:p>
    <w:p w14:paraId="25AABACE"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It’s the perfect Christmas-themed slot game to accompany your holiday promotions</w:t>
      </w:r>
    </w:p>
    <w:p w14:paraId="21CD4069"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It has a nostalgic feel that will have players reminiscing fondly about their Christmas customs, sitting under the Christmas tree and even being able to smell the familiar pine wood scent</w:t>
      </w:r>
    </w:p>
    <w:p w14:paraId="5A2CD23C"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The game will evoke memories of traditional wooden toys and other gifts from Santa</w:t>
      </w:r>
    </w:p>
    <w:p w14:paraId="048A3CB0"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It’s very visually pleasing, with animated snow globes and glistening snowflakes covering the screen in two different features</w:t>
      </w:r>
    </w:p>
    <w:p w14:paraId="4646ED33"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The mathematics are based on those of Irish Luck, which is a proven top performing game</w:t>
      </w:r>
    </w:p>
    <w:p w14:paraId="29F195D2" w14:textId="3AA8AEFA" w:rsidR="00FB57CD" w:rsidRDefault="00807940" w:rsidP="00807940">
      <w:pPr>
        <w:shd w:val="clear" w:color="auto" w:fill="FFFFFF"/>
        <w:spacing w:before="150"/>
        <w:rPr>
          <w:rFonts w:ascii="Helvetica" w:hAnsi="Helvetica" w:cs="Arial"/>
          <w:color w:val="333333"/>
          <w:sz w:val="21"/>
          <w:szCs w:val="21"/>
          <w:lang w:val="en-GB" w:eastAsia="en-GB" w:bidi="he-IL"/>
        </w:rPr>
      </w:pPr>
      <w:r w:rsidRPr="00807940">
        <w:rPr>
          <w:rFonts w:ascii="Helvetica" w:hAnsi="Helvetica" w:cs="Arial"/>
          <w:color w:val="333333"/>
          <w:sz w:val="21"/>
          <w:szCs w:val="21"/>
          <w:lang w:val="en-GB" w:eastAsia="en-GB" w:bidi="he-IL"/>
        </w:rPr>
        <w:t>-      Very Merry Christmas will appeal to players who love Sugar Train Xmas and Xmas Cash, also by Eyecon</w:t>
      </w:r>
    </w:p>
    <w:p w14:paraId="744D804A" w14:textId="77777777" w:rsidR="00807940" w:rsidRPr="00807940" w:rsidRDefault="00807940" w:rsidP="00807940">
      <w:pPr>
        <w:shd w:val="clear" w:color="auto" w:fill="FFFFFF"/>
        <w:spacing w:before="150"/>
        <w:rPr>
          <w:rFonts w:ascii="Helvetica" w:hAnsi="Helvetica" w:cs="Arial"/>
          <w:color w:val="333333"/>
          <w:sz w:val="21"/>
          <w:szCs w:val="21"/>
          <w:lang w:val="en-GB" w:eastAsia="en-GB" w:bidi="he-IL"/>
        </w:rPr>
      </w:pP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4183"/>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1A8DD893" w:rsidR="00B26373" w:rsidRPr="00397895" w:rsidRDefault="00E42F8F" w:rsidP="00C931D9">
            <w:pPr>
              <w:spacing w:line="300" w:lineRule="atLeast"/>
              <w:rPr>
                <w:rFonts w:ascii="Helvetica" w:hAnsi="Helvetica" w:cs="Arial"/>
                <w:color w:val="333333"/>
                <w:lang w:bidi="he-IL"/>
              </w:rPr>
            </w:pPr>
            <w:r w:rsidRPr="00397895">
              <w:rPr>
                <w:rFonts w:ascii="Helvetica" w:hAnsi="Helvetica" w:cs="Arial"/>
                <w:color w:val="333333"/>
                <w:lang w:bidi="he-IL"/>
              </w:rPr>
              <w:t>Standa</w:t>
            </w:r>
            <w:r w:rsidR="00C931D9" w:rsidRPr="00397895">
              <w:rPr>
                <w:rFonts w:ascii="Helvetica" w:hAnsi="Helvetica" w:cs="Arial"/>
                <w:color w:val="333333"/>
                <w:lang w:bidi="he-IL"/>
              </w:rPr>
              <w:t>lone</w:t>
            </w:r>
            <w:r w:rsidR="00A96F78">
              <w:rPr>
                <w:rFonts w:ascii="Helvetica" w:hAnsi="Helvetica" w:cs="Arial"/>
                <w:color w:val="333333"/>
                <w:lang w:bidi="he-IL"/>
              </w:rPr>
              <w:t>, Mini, 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013203CB" w:rsidR="00B26373" w:rsidRPr="00397895" w:rsidRDefault="007D6ABD" w:rsidP="00C342FC">
            <w:pPr>
              <w:spacing w:line="300" w:lineRule="atLeast"/>
              <w:rPr>
                <w:rFonts w:ascii="Helvetica" w:hAnsi="Helvetica" w:cs="Arial"/>
                <w:color w:val="333333"/>
                <w:lang w:bidi="he-IL"/>
              </w:rPr>
            </w:pPr>
            <w:r>
              <w:rPr>
                <w:rFonts w:ascii="Helvetica" w:hAnsi="Helvetica" w:cs="Arial"/>
                <w:color w:val="333333"/>
                <w:lang w:bidi="he-IL"/>
              </w:rPr>
              <w:t>1,250</w:t>
            </w:r>
            <w:r w:rsidR="00C342FC" w:rsidRPr="00397895">
              <w:rPr>
                <w:rFonts w:ascii="Helvetica" w:hAnsi="Helvetica" w:cs="Arial"/>
                <w:color w:val="333333"/>
                <w:lang w:bidi="he-IL"/>
              </w:rPr>
              <w:t xml:space="preserve">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6080FDFC" w:rsidR="00B26373" w:rsidRPr="00397895" w:rsidRDefault="00155D65"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42FE92DA" w:rsidR="00B26373" w:rsidRPr="00397895" w:rsidRDefault="00FB4842"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7BF721CE" w:rsidR="00B26373" w:rsidRPr="00397895" w:rsidRDefault="008C30B2" w:rsidP="007D6ABD">
            <w:pPr>
              <w:spacing w:line="300" w:lineRule="atLeast"/>
              <w:rPr>
                <w:rFonts w:ascii="Helvetica" w:hAnsi="Helvetica" w:cs="Arial"/>
                <w:color w:val="333333"/>
                <w:lang w:bidi="he-IL"/>
              </w:rPr>
            </w:pPr>
            <w:r>
              <w:rPr>
                <w:rFonts w:ascii="Helvetica" w:hAnsi="Helvetica" w:cs="Arial"/>
                <w:color w:val="333333"/>
                <w:lang w:bidi="he-IL"/>
              </w:rPr>
              <w:t xml:space="preserve">1 in </w:t>
            </w:r>
            <w:r w:rsidR="007D6ABD">
              <w:rPr>
                <w:rFonts w:ascii="Helvetica" w:hAnsi="Helvetica" w:cs="Arial"/>
                <w:color w:val="333333"/>
                <w:lang w:bidi="he-IL"/>
              </w:rPr>
              <w:t>5</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24F7ED60" w:rsidR="00B26373" w:rsidRPr="00397895" w:rsidRDefault="00B26373" w:rsidP="007D6ABD">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8D1B30">
              <w:rPr>
                <w:rFonts w:ascii="Helvetica" w:hAnsi="Helvetica" w:cs="Arial"/>
                <w:color w:val="333333"/>
                <w:lang w:bidi="he-IL"/>
              </w:rPr>
              <w:t>7</w:t>
            </w:r>
            <w:r w:rsidR="007D6ABD">
              <w:rPr>
                <w:rFonts w:ascii="Helvetica" w:hAnsi="Helvetica" w:cs="Arial"/>
                <w:color w:val="333333"/>
                <w:lang w:bidi="he-IL"/>
              </w:rPr>
              <w:t>5</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0738CD" w14:textId="77777777" w:rsidR="00155D65" w:rsidRDefault="008D1B30"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Popular</w:t>
            </w:r>
          </w:p>
          <w:p w14:paraId="156B5F3D" w14:textId="36FC8C29" w:rsidR="008D1B30" w:rsidRPr="00A96F78" w:rsidRDefault="00807940"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Christmas</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2D1AD123"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34F7A9D7" w:rsidR="00B26373" w:rsidRPr="00397895" w:rsidRDefault="00B26373" w:rsidP="00FB4842">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FB4842">
              <w:rPr>
                <w:rFonts w:ascii="Helvetica" w:hAnsi="Helvetica" w:cs="Arial"/>
                <w:color w:val="333333"/>
                <w:lang w:bidi="he-IL"/>
              </w:rPr>
              <w:t>10</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32781BC8" w:rsidR="00B26373" w:rsidRPr="00397895" w:rsidRDefault="00397782" w:rsidP="008D1B30">
            <w:pPr>
              <w:spacing w:line="300" w:lineRule="atLeast"/>
              <w:rPr>
                <w:rFonts w:ascii="Helvetica" w:hAnsi="Helvetica" w:cs="Arial"/>
                <w:color w:val="333333"/>
                <w:lang w:bidi="he-IL"/>
              </w:rPr>
            </w:pPr>
            <w:r>
              <w:rPr>
                <w:rFonts w:ascii="Helvetica" w:hAnsi="Helvetica" w:cs="Arial"/>
                <w:color w:val="333333"/>
                <w:lang w:bidi="he-IL"/>
              </w:rPr>
              <w:t xml:space="preserve">Prizes </w:t>
            </w:r>
            <w:r w:rsidR="008D1B30">
              <w:rPr>
                <w:rFonts w:ascii="Helvetica" w:hAnsi="Helvetica" w:cs="Arial"/>
                <w:color w:val="333333"/>
                <w:lang w:bidi="he-IL"/>
              </w:rPr>
              <w:t>are doubled</w:t>
            </w:r>
          </w:p>
        </w:tc>
      </w:tr>
      <w:tr w:rsidR="008D1B30" w:rsidRPr="00397895" w14:paraId="579389E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480FC5" w14:textId="3CD650FE" w:rsidR="008D1B30" w:rsidRPr="00397895" w:rsidRDefault="008D1B30" w:rsidP="00B26373">
            <w:pPr>
              <w:spacing w:line="300" w:lineRule="atLeast"/>
              <w:rPr>
                <w:rFonts w:ascii="Helvetica" w:hAnsi="Helvetica" w:cs="Arial"/>
                <w:color w:val="333333"/>
                <w:lang w:bidi="he-IL"/>
              </w:rPr>
            </w:pPr>
            <w:r>
              <w:rPr>
                <w:rFonts w:ascii="Helvetica" w:hAnsi="Helvetica" w:cs="Arial"/>
                <w:color w:val="333333"/>
                <w:lang w:bidi="he-IL"/>
              </w:rPr>
              <w:t>Prize Pick Feature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2919F27" w14:textId="600CF0F1" w:rsidR="008D1B30" w:rsidRDefault="00FB4842" w:rsidP="00FB4842">
            <w:pPr>
              <w:spacing w:line="300" w:lineRule="atLeast"/>
              <w:rPr>
                <w:rFonts w:ascii="Helvetica" w:hAnsi="Helvetica" w:cs="Arial"/>
                <w:color w:val="333333"/>
                <w:lang w:bidi="he-IL"/>
              </w:rPr>
            </w:pPr>
            <w:r>
              <w:rPr>
                <w:rFonts w:ascii="Helvetica" w:hAnsi="Helvetica" w:cs="Arial"/>
                <w:color w:val="333333"/>
                <w:lang w:bidi="he-IL"/>
              </w:rPr>
              <w:t>Up to 1</w:t>
            </w:r>
            <w:r w:rsidR="008D1B30">
              <w:rPr>
                <w:rFonts w:ascii="Helvetica" w:hAnsi="Helvetica" w:cs="Arial"/>
                <w:color w:val="333333"/>
                <w:lang w:bidi="he-IL"/>
              </w:rPr>
              <w:t xml:space="preserve">00X </w:t>
            </w:r>
            <w:r>
              <w:rPr>
                <w:rFonts w:ascii="Helvetica" w:hAnsi="Helvetica" w:cs="Arial"/>
                <w:color w:val="333333"/>
                <w:lang w:bidi="he-IL"/>
              </w:rPr>
              <w:t>the feature triggering</w:t>
            </w:r>
            <w:r w:rsidR="008D1B30">
              <w:rPr>
                <w:rFonts w:ascii="Helvetica" w:hAnsi="Helvetica" w:cs="Arial"/>
                <w:color w:val="333333"/>
                <w:lang w:bidi="he-IL"/>
              </w:rPr>
              <w:t xml:space="preserve"> bet</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6631F4" w:rsidP="00B26373">
      <w:pPr>
        <w:rPr>
          <w:rFonts w:ascii="Helvetica" w:hAnsi="Helvetica"/>
        </w:rPr>
      </w:pPr>
    </w:p>
    <w:sectPr w:rsidR="00D66231" w:rsidRPr="00397895" w:rsidSect="00F32B12">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9CCC4" w14:textId="77777777" w:rsidR="006631F4" w:rsidRDefault="006631F4" w:rsidP="00825601">
      <w:r>
        <w:separator/>
      </w:r>
    </w:p>
  </w:endnote>
  <w:endnote w:type="continuationSeparator" w:id="0">
    <w:p w14:paraId="6797660F" w14:textId="77777777" w:rsidR="006631F4" w:rsidRDefault="006631F4"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631F4">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 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B4F5A">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F6EEE" w14:textId="77777777" w:rsidR="006631F4" w:rsidRDefault="006631F4" w:rsidP="00825601">
      <w:r>
        <w:separator/>
      </w:r>
    </w:p>
  </w:footnote>
  <w:footnote w:type="continuationSeparator" w:id="0">
    <w:p w14:paraId="5F61143D" w14:textId="77777777" w:rsidR="006631F4" w:rsidRDefault="006631F4"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C35E7"/>
    <w:rsid w:val="001013B6"/>
    <w:rsid w:val="001430CE"/>
    <w:rsid w:val="00155D65"/>
    <w:rsid w:val="00172BC5"/>
    <w:rsid w:val="001811BC"/>
    <w:rsid w:val="0018226C"/>
    <w:rsid w:val="00187572"/>
    <w:rsid w:val="001C7D72"/>
    <w:rsid w:val="00207B3B"/>
    <w:rsid w:val="00221278"/>
    <w:rsid w:val="00237284"/>
    <w:rsid w:val="00296FFC"/>
    <w:rsid w:val="002A5F84"/>
    <w:rsid w:val="00303949"/>
    <w:rsid w:val="0030507A"/>
    <w:rsid w:val="00397782"/>
    <w:rsid w:val="00397895"/>
    <w:rsid w:val="003A7676"/>
    <w:rsid w:val="003B4F5A"/>
    <w:rsid w:val="003E67DD"/>
    <w:rsid w:val="003E6ABC"/>
    <w:rsid w:val="003F0862"/>
    <w:rsid w:val="00453DF5"/>
    <w:rsid w:val="004701B0"/>
    <w:rsid w:val="00472EA3"/>
    <w:rsid w:val="00483E71"/>
    <w:rsid w:val="004B06FD"/>
    <w:rsid w:val="004E318E"/>
    <w:rsid w:val="004F4ABB"/>
    <w:rsid w:val="0053594D"/>
    <w:rsid w:val="00550DEA"/>
    <w:rsid w:val="005A7D93"/>
    <w:rsid w:val="005F47F2"/>
    <w:rsid w:val="00656913"/>
    <w:rsid w:val="006631F4"/>
    <w:rsid w:val="00694A0B"/>
    <w:rsid w:val="006A7957"/>
    <w:rsid w:val="006B2281"/>
    <w:rsid w:val="006D5ED1"/>
    <w:rsid w:val="007B2F61"/>
    <w:rsid w:val="007D53E2"/>
    <w:rsid w:val="007D6ABD"/>
    <w:rsid w:val="008073EF"/>
    <w:rsid w:val="00807940"/>
    <w:rsid w:val="00825601"/>
    <w:rsid w:val="008613C1"/>
    <w:rsid w:val="008834C4"/>
    <w:rsid w:val="008B39A2"/>
    <w:rsid w:val="008C30B2"/>
    <w:rsid w:val="008D1B30"/>
    <w:rsid w:val="009804FF"/>
    <w:rsid w:val="009C069D"/>
    <w:rsid w:val="009D3E4E"/>
    <w:rsid w:val="009F517D"/>
    <w:rsid w:val="00A34EEA"/>
    <w:rsid w:val="00A53306"/>
    <w:rsid w:val="00A96F78"/>
    <w:rsid w:val="00AB6CAA"/>
    <w:rsid w:val="00AB7FB6"/>
    <w:rsid w:val="00B049CA"/>
    <w:rsid w:val="00B26373"/>
    <w:rsid w:val="00C278F5"/>
    <w:rsid w:val="00C342FC"/>
    <w:rsid w:val="00C62175"/>
    <w:rsid w:val="00C931D9"/>
    <w:rsid w:val="00C93C53"/>
    <w:rsid w:val="00C95266"/>
    <w:rsid w:val="00CC42C5"/>
    <w:rsid w:val="00D12CE6"/>
    <w:rsid w:val="00D210A3"/>
    <w:rsid w:val="00D25A6C"/>
    <w:rsid w:val="00D370F0"/>
    <w:rsid w:val="00D83303"/>
    <w:rsid w:val="00DA0E40"/>
    <w:rsid w:val="00DB3935"/>
    <w:rsid w:val="00DC15D9"/>
    <w:rsid w:val="00DD1B60"/>
    <w:rsid w:val="00DD5A6E"/>
    <w:rsid w:val="00E02964"/>
    <w:rsid w:val="00E42F8F"/>
    <w:rsid w:val="00E501D7"/>
    <w:rsid w:val="00E70A96"/>
    <w:rsid w:val="00E94563"/>
    <w:rsid w:val="00EA3819"/>
    <w:rsid w:val="00EC7A19"/>
    <w:rsid w:val="00F01903"/>
    <w:rsid w:val="00F2287D"/>
    <w:rsid w:val="00F32B12"/>
    <w:rsid w:val="00F644C4"/>
    <w:rsid w:val="00F67549"/>
    <w:rsid w:val="00F956CA"/>
    <w:rsid w:val="00FB4842"/>
    <w:rsid w:val="00FB57CD"/>
    <w:rsid w:val="00FD6CC9"/>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807940"/>
    <w:pPr>
      <w:spacing w:before="100" w:beforeAutospacing="1" w:after="100" w:afterAutospacing="1"/>
      <w:outlineLvl w:val="1"/>
    </w:pPr>
    <w:rPr>
      <w:rFonts w:ascii="Times New Roman" w:hAnsi="Times New Roman" w:cs="Times New Roman"/>
      <w:b/>
      <w:bCs/>
      <w:sz w:val="36"/>
      <w:szCs w:val="36"/>
      <w:lang w:val="en-GB"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 w:type="character" w:customStyle="1" w:styleId="Heading2Char">
    <w:name w:val="Heading 2 Char"/>
    <w:basedOn w:val="DefaultParagraphFont"/>
    <w:link w:val="Heading2"/>
    <w:uiPriority w:val="9"/>
    <w:rsid w:val="00807940"/>
    <w:rPr>
      <w:rFonts w:ascii="Times New Roman" w:hAnsi="Times New Roman" w:cs="Times New Roman"/>
      <w:b/>
      <w:bCs/>
      <w:sz w:val="36"/>
      <w:szCs w:val="36"/>
      <w:lang w:val="en-GB"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579994806">
      <w:bodyDiv w:val="1"/>
      <w:marLeft w:val="0"/>
      <w:marRight w:val="0"/>
      <w:marTop w:val="0"/>
      <w:marBottom w:val="0"/>
      <w:divBdr>
        <w:top w:val="none" w:sz="0" w:space="0" w:color="auto"/>
        <w:left w:val="none" w:sz="0" w:space="0" w:color="auto"/>
        <w:bottom w:val="none" w:sz="0" w:space="0" w:color="auto"/>
        <w:right w:val="none" w:sz="0" w:space="0" w:color="auto"/>
      </w:divBdr>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3C2ABC-E1BC-482D-AA2B-C91DB31AE768}"/>
</file>

<file path=customXml/itemProps3.xml><?xml version="1.0" encoding="utf-8"?>
<ds:datastoreItem xmlns:ds="http://schemas.openxmlformats.org/officeDocument/2006/customXml" ds:itemID="{2592B8AB-3814-4C56-B3D1-BBCD7DEA65AE}"/>
</file>

<file path=customXml/itemProps4.xml><?xml version="1.0" encoding="utf-8"?>
<ds:datastoreItem xmlns:ds="http://schemas.openxmlformats.org/officeDocument/2006/customXml" ds:itemID="{DACFD1AD-3E20-4E5B-ABDF-66DCBAA125EA}"/>
</file>

<file path=docProps/app.xml><?xml version="1.0" encoding="utf-8"?>
<Properties xmlns="http://schemas.openxmlformats.org/officeDocument/2006/extended-properties" xmlns:vt="http://schemas.openxmlformats.org/officeDocument/2006/docPropsVTypes">
  <Template>EyeconTemplate.dotx</Template>
  <TotalTime>2</TotalTime>
  <Pages>3</Pages>
  <Words>539</Words>
  <Characters>3078</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IRISH LUCK</vt:lpstr>
      <vt:lpstr/>
      <vt:lpstr>Short Description</vt:lpstr>
      <vt:lpstr>Marketing Materials</vt:lpstr>
      <vt:lpstr/>
    </vt:vector>
  </TitlesOfParts>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3</cp:revision>
  <dcterms:created xsi:type="dcterms:W3CDTF">2016-12-12T16:35:00Z</dcterms:created>
  <dcterms:modified xsi:type="dcterms:W3CDTF">2017-05-06T07:36:00Z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