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D9" w:rsidRPr="00397895" w:rsidRDefault="00477D0A" w:rsidP="008A111E">
      <w:pPr>
        <w:tabs>
          <w:tab w:val="left" w:pos="3040"/>
          <w:tab w:val="center" w:pos="4870"/>
        </w:tabs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477D0A">
        <w:rPr>
          <w:rFonts w:ascii="MS Gothic" w:eastAsia="MS Gothic" w:hAnsi="MS Gothic" w:cs="MS Gothic" w:hint="eastAsia"/>
          <w:color w:val="333333"/>
          <w:kern w:val="36"/>
          <w:sz w:val="36"/>
          <w:szCs w:val="36"/>
          <w:lang w:bidi="he-IL"/>
        </w:rPr>
        <w:t>幸运爆竹</w:t>
      </w:r>
    </w:p>
    <w:p w:rsidR="00DC15D9" w:rsidRPr="00397895" w:rsidRDefault="00DC15D9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:rsidR="00B26373" w:rsidRPr="0045785D" w:rsidRDefault="0045785D" w:rsidP="00B26373">
      <w:pPr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36"/>
          <w:szCs w:val="36"/>
          <w:lang w:bidi="he-IL"/>
        </w:rPr>
      </w:pPr>
      <w:proofErr w:type="spellStart"/>
      <w:r w:rsidRPr="0045785D">
        <w:rPr>
          <w:rFonts w:ascii="SimSun" w:eastAsia="SimSun" w:hAnsi="SimSun" w:cs="SimSun" w:hint="eastAsia"/>
          <w:b/>
          <w:bCs/>
          <w:color w:val="333333"/>
          <w:kern w:val="36"/>
          <w:sz w:val="36"/>
          <w:szCs w:val="36"/>
          <w:lang w:bidi="he-IL"/>
        </w:rPr>
        <w:t>简介</w:t>
      </w:r>
      <w:proofErr w:type="spellEnd"/>
    </w:p>
    <w:p w:rsidR="00045CD9" w:rsidRPr="00045CD9" w:rsidRDefault="004204D1" w:rsidP="00045CD9">
      <w:pPr>
        <w:shd w:val="clear" w:color="auto" w:fill="FFFFFF"/>
        <w:spacing w:line="480" w:lineRule="atLeast"/>
        <w:textAlignment w:val="baseline"/>
        <w:rPr>
          <w:rFonts w:ascii="Quicksand" w:hAnsi="Quicksand" w:cs="Times New Roman"/>
          <w:color w:val="464646"/>
          <w:sz w:val="27"/>
          <w:szCs w:val="27"/>
          <w:lang w:val="en-GB" w:eastAsia="zh-CN" w:bidi="he-IL"/>
        </w:rPr>
      </w:pPr>
      <w:r w:rsidRPr="004204D1">
        <w:rPr>
          <w:rFonts w:ascii="MS Gothic" w:eastAsia="MS Gothic" w:hAnsi="MS Gothic" w:cs="MS Gothic" w:hint="eastAsia"/>
          <w:color w:val="464646"/>
          <w:sz w:val="27"/>
          <w:szCs w:val="27"/>
          <w:lang w:val="en-GB" w:eastAsia="zh-CN" w:bidi="he-IL"/>
        </w:rPr>
        <w:t>幸运爆竹老虎机游</w:t>
      </w:r>
      <w:r w:rsidRPr="004204D1">
        <w:rPr>
          <w:rFonts w:ascii="SimSun" w:eastAsia="SimSun" w:hAnsi="SimSun" w:cs="SimSun" w:hint="eastAsia"/>
          <w:color w:val="464646"/>
          <w:sz w:val="27"/>
          <w:szCs w:val="27"/>
          <w:lang w:val="en-GB" w:eastAsia="zh-CN" w:bidi="he-IL"/>
        </w:rPr>
        <w:t>戏是一款富有活力的在线老虎机游戏，主题为有趣且奖励丰富的中国风。幸运爆竹翻译为</w:t>
      </w:r>
      <w:r w:rsidRPr="004204D1">
        <w:rPr>
          <w:rFonts w:ascii="Calibri" w:hAnsi="Calibri" w:cs="Calibri"/>
          <w:color w:val="464646"/>
          <w:sz w:val="27"/>
          <w:szCs w:val="27"/>
          <w:lang w:val="en-GB" w:eastAsia="zh-CN" w:bidi="he-IL"/>
        </w:rPr>
        <w:t>“</w:t>
      </w:r>
      <w:r w:rsidRPr="004204D1">
        <w:rPr>
          <w:rFonts w:ascii="MS Gothic" w:eastAsia="MS Gothic" w:hAnsi="MS Gothic" w:cs="MS Gothic" w:hint="eastAsia"/>
          <w:color w:val="464646"/>
          <w:sz w:val="27"/>
          <w:szCs w:val="27"/>
          <w:lang w:val="en-GB" w:eastAsia="zh-CN" w:bidi="he-IL"/>
        </w:rPr>
        <w:t>幸运的鞭炮</w:t>
      </w:r>
      <w:r w:rsidRPr="004204D1">
        <w:rPr>
          <w:rFonts w:ascii="Calibri" w:hAnsi="Calibri" w:cs="Calibri"/>
          <w:color w:val="464646"/>
          <w:sz w:val="27"/>
          <w:szCs w:val="27"/>
          <w:lang w:val="en-GB" w:eastAsia="zh-CN" w:bidi="he-IL"/>
        </w:rPr>
        <w:t>”</w:t>
      </w:r>
      <w:r w:rsidRPr="004204D1">
        <w:rPr>
          <w:rFonts w:ascii="MS Gothic" w:eastAsia="MS Gothic" w:hAnsi="MS Gothic" w:cs="MS Gothic" w:hint="eastAsia"/>
          <w:color w:val="464646"/>
          <w:sz w:val="27"/>
          <w:szCs w:val="27"/>
          <w:lang w:val="en-GB" w:eastAsia="zh-CN" w:bidi="he-IL"/>
        </w:rPr>
        <w:t>，每次旋</w:t>
      </w:r>
      <w:r w:rsidRPr="004204D1">
        <w:rPr>
          <w:rFonts w:ascii="SimSun" w:eastAsia="SimSun" w:hAnsi="SimSun" w:cs="SimSun" w:hint="eastAsia"/>
          <w:color w:val="464646"/>
          <w:sz w:val="27"/>
          <w:szCs w:val="27"/>
          <w:lang w:val="en-GB" w:eastAsia="zh-CN" w:bidi="he-IL"/>
        </w:rPr>
        <w:t>转你都会变得幸运！首先，你会喜欢滚轴上色彩缤纷的中国灯笼、传统红包和爆竹，你可赢得免费游戏。但这还不是全部</w:t>
      </w:r>
      <w:r w:rsidRPr="004204D1">
        <w:rPr>
          <w:rFonts w:ascii="Calibri" w:hAnsi="Calibri" w:cs="Calibri"/>
          <w:color w:val="464646"/>
          <w:sz w:val="27"/>
          <w:szCs w:val="27"/>
          <w:lang w:val="en-GB" w:eastAsia="zh-CN" w:bidi="he-IL"/>
        </w:rPr>
        <w:t>……</w:t>
      </w:r>
      <w:r w:rsidRPr="004204D1">
        <w:rPr>
          <w:rFonts w:ascii="MS Gothic" w:eastAsia="MS Gothic" w:hAnsi="MS Gothic" w:cs="MS Gothic" w:hint="eastAsia"/>
          <w:color w:val="464646"/>
          <w:sz w:val="27"/>
          <w:szCs w:val="27"/>
          <w:lang w:val="en-GB" w:eastAsia="zh-CN" w:bidi="he-IL"/>
        </w:rPr>
        <w:t>此外，幸运爆竹老虎机的</w:t>
      </w:r>
      <w:r w:rsidRPr="004204D1">
        <w:rPr>
          <w:rFonts w:ascii="Quicksand" w:hAnsi="Quicksand" w:cs="Times New Roman"/>
          <w:color w:val="464646"/>
          <w:sz w:val="27"/>
          <w:szCs w:val="27"/>
          <w:lang w:val="en-GB" w:eastAsia="zh-CN" w:bidi="he-IL"/>
        </w:rPr>
        <w:t xml:space="preserve"> RTP </w:t>
      </w:r>
      <w:r w:rsidRPr="004204D1">
        <w:rPr>
          <w:rFonts w:ascii="SimSun" w:eastAsia="SimSun" w:hAnsi="SimSun" w:cs="SimSun" w:hint="eastAsia"/>
          <w:color w:val="464646"/>
          <w:sz w:val="27"/>
          <w:szCs w:val="27"/>
          <w:lang w:val="en-GB" w:eastAsia="zh-CN" w:bidi="he-IL"/>
        </w:rPr>
        <w:t>为</w:t>
      </w:r>
      <w:r w:rsidRPr="004204D1">
        <w:rPr>
          <w:rFonts w:ascii="Quicksand" w:hAnsi="Quicksand" w:cs="Times New Roman"/>
          <w:color w:val="464646"/>
          <w:sz w:val="27"/>
          <w:szCs w:val="27"/>
          <w:lang w:val="en-GB" w:eastAsia="zh-CN" w:bidi="he-IL"/>
        </w:rPr>
        <w:t xml:space="preserve"> 94.9%</w:t>
      </w:r>
      <w:r w:rsidRPr="004204D1">
        <w:rPr>
          <w:rFonts w:ascii="MS Gothic" w:eastAsia="MS Gothic" w:hAnsi="MS Gothic" w:cs="MS Gothic" w:hint="eastAsia"/>
          <w:color w:val="464646"/>
          <w:sz w:val="27"/>
          <w:szCs w:val="27"/>
          <w:lang w:val="en-GB" w:eastAsia="zh-CN" w:bidi="he-IL"/>
        </w:rPr>
        <w:t>，</w:t>
      </w:r>
      <w:r w:rsidRPr="004204D1">
        <w:rPr>
          <w:rFonts w:ascii="SimSun" w:eastAsia="SimSun" w:hAnsi="SimSun" w:cs="SimSun" w:hint="eastAsia"/>
          <w:color w:val="464646"/>
          <w:sz w:val="27"/>
          <w:szCs w:val="27"/>
          <w:lang w:val="en-GB" w:eastAsia="zh-CN" w:bidi="he-IL"/>
        </w:rPr>
        <w:t>这是非常值得一提的。现在就离开舒适的家，踏上前往中国的旅程，每天都可以进行游戏并赢得大奖！</w:t>
      </w:r>
    </w:p>
    <w:p w:rsidR="00045CD9" w:rsidRPr="00045CD9" w:rsidRDefault="004204D1" w:rsidP="00045CD9">
      <w:pPr>
        <w:shd w:val="clear" w:color="auto" w:fill="FFFFFF"/>
        <w:spacing w:line="480" w:lineRule="atLeast"/>
        <w:textAlignment w:val="baseline"/>
        <w:rPr>
          <w:rFonts w:ascii="Quicksand" w:hAnsi="Quicksand" w:cs="Times New Roman"/>
          <w:color w:val="464646"/>
          <w:sz w:val="27"/>
          <w:szCs w:val="27"/>
          <w:lang w:val="en-GB" w:eastAsia="en-GB" w:bidi="he-IL"/>
        </w:rPr>
      </w:pPr>
      <w:proofErr w:type="spellStart"/>
      <w:r w:rsidRPr="004204D1">
        <w:rPr>
          <w:rFonts w:ascii="MS Gothic" w:eastAsia="MS Gothic" w:hAnsi="MS Gothic" w:cs="MS Gothic" w:hint="eastAsia"/>
          <w:b/>
          <w:bCs/>
          <w:color w:val="464646"/>
          <w:sz w:val="27"/>
          <w:szCs w:val="27"/>
          <w:bdr w:val="none" w:sz="0" w:space="0" w:color="auto" w:frame="1"/>
          <w:lang w:val="en-GB" w:eastAsia="en-GB" w:bidi="he-IL"/>
        </w:rPr>
        <w:t>格式</w:t>
      </w:r>
      <w:proofErr w:type="spellEnd"/>
    </w:p>
    <w:p w:rsidR="00045CD9" w:rsidRPr="00045CD9" w:rsidRDefault="004204D1" w:rsidP="00045CD9">
      <w:pPr>
        <w:numPr>
          <w:ilvl w:val="0"/>
          <w:numId w:val="3"/>
        </w:numPr>
        <w:spacing w:line="390" w:lineRule="atLeast"/>
        <w:ind w:left="0"/>
        <w:textAlignment w:val="baseline"/>
        <w:rPr>
          <w:rFonts w:ascii="Quicksand" w:eastAsia="Times New Roman" w:hAnsi="Quicksand" w:cs="Times New Roman"/>
          <w:color w:val="464646"/>
          <w:sz w:val="27"/>
          <w:szCs w:val="27"/>
          <w:lang w:val="en-GB" w:eastAsia="en-GB" w:bidi="he-IL"/>
        </w:rPr>
      </w:pPr>
      <w:proofErr w:type="spellStart"/>
      <w:r w:rsidRPr="004204D1">
        <w:rPr>
          <w:rFonts w:ascii="SimSun" w:eastAsia="SimSun" w:hAnsi="SimSun" w:cs="SimSun" w:hint="eastAsia"/>
          <w:color w:val="464646"/>
          <w:sz w:val="27"/>
          <w:szCs w:val="27"/>
          <w:lang w:val="en-GB" w:eastAsia="en-GB" w:bidi="he-IL"/>
        </w:rPr>
        <w:t>单机</w:t>
      </w:r>
      <w:proofErr w:type="spellEnd"/>
    </w:p>
    <w:p w:rsidR="00045CD9" w:rsidRPr="00045CD9" w:rsidRDefault="00256C6D" w:rsidP="00045CD9">
      <w:pPr>
        <w:numPr>
          <w:ilvl w:val="0"/>
          <w:numId w:val="3"/>
        </w:numPr>
        <w:spacing w:line="390" w:lineRule="atLeast"/>
        <w:ind w:left="0"/>
        <w:textAlignment w:val="baseline"/>
        <w:rPr>
          <w:rFonts w:ascii="Quicksand" w:eastAsia="Times New Roman" w:hAnsi="Quicksand" w:cs="Times New Roman"/>
          <w:color w:val="464646"/>
          <w:sz w:val="27"/>
          <w:szCs w:val="27"/>
          <w:lang w:val="en-GB" w:eastAsia="en-GB" w:bidi="he-IL"/>
        </w:rPr>
      </w:pPr>
      <w:proofErr w:type="spellStart"/>
      <w:r w:rsidRPr="00256C6D">
        <w:rPr>
          <w:rFonts w:ascii="MS Mincho" w:eastAsia="MS Mincho" w:hAnsi="MS Mincho" w:cs="MS Mincho" w:hint="eastAsia"/>
          <w:color w:val="464646"/>
          <w:sz w:val="27"/>
          <w:szCs w:val="27"/>
          <w:lang w:val="en-GB" w:eastAsia="en-GB" w:bidi="he-IL"/>
        </w:rPr>
        <w:t>嵌入式</w:t>
      </w:r>
      <w:proofErr w:type="spellEnd"/>
    </w:p>
    <w:p w:rsidR="00045CD9" w:rsidRPr="00045CD9" w:rsidRDefault="00256C6D" w:rsidP="00045CD9">
      <w:pPr>
        <w:numPr>
          <w:ilvl w:val="0"/>
          <w:numId w:val="3"/>
        </w:numPr>
        <w:spacing w:line="390" w:lineRule="atLeast"/>
        <w:ind w:left="0"/>
        <w:textAlignment w:val="baseline"/>
        <w:rPr>
          <w:rFonts w:ascii="Quicksand" w:eastAsia="Times New Roman" w:hAnsi="Quicksand" w:cs="Times New Roman"/>
          <w:color w:val="464646"/>
          <w:sz w:val="27"/>
          <w:szCs w:val="27"/>
          <w:lang w:val="en-GB" w:eastAsia="en-GB" w:bidi="he-IL"/>
        </w:rPr>
      </w:pPr>
      <w:proofErr w:type="spellStart"/>
      <w:r w:rsidRPr="00256C6D">
        <w:rPr>
          <w:rFonts w:ascii="MS Mincho" w:eastAsia="MS Mincho" w:hAnsi="MS Mincho" w:cs="MS Mincho" w:hint="eastAsia"/>
          <w:color w:val="464646"/>
          <w:sz w:val="27"/>
          <w:szCs w:val="27"/>
          <w:lang w:val="en-GB" w:eastAsia="en-GB" w:bidi="he-IL"/>
        </w:rPr>
        <w:t>移</w:t>
      </w:r>
      <w:r w:rsidRPr="00256C6D">
        <w:rPr>
          <w:rFonts w:ascii="SimSun" w:eastAsia="SimSun" w:hAnsi="SimSun" w:cs="SimSun" w:hint="eastAsia"/>
          <w:color w:val="464646"/>
          <w:sz w:val="27"/>
          <w:szCs w:val="27"/>
          <w:lang w:val="en-GB" w:eastAsia="en-GB" w:bidi="he-IL"/>
        </w:rPr>
        <w:t>动端</w:t>
      </w:r>
      <w:proofErr w:type="spellEnd"/>
    </w:p>
    <w:p w:rsidR="00045CD9" w:rsidRPr="00045CD9" w:rsidRDefault="00BC5032" w:rsidP="00045CD9">
      <w:pPr>
        <w:shd w:val="clear" w:color="auto" w:fill="FFFFFF"/>
        <w:spacing w:line="480" w:lineRule="atLeast"/>
        <w:textAlignment w:val="baseline"/>
        <w:rPr>
          <w:rFonts w:ascii="Quicksand" w:hAnsi="Quicksand" w:cs="Times New Roman"/>
          <w:color w:val="464646"/>
          <w:sz w:val="27"/>
          <w:szCs w:val="27"/>
          <w:lang w:val="en-GB" w:eastAsia="en-GB" w:bidi="he-IL"/>
        </w:rPr>
      </w:pPr>
      <w:proofErr w:type="spellStart"/>
      <w:r w:rsidRPr="00BC5032">
        <w:rPr>
          <w:rFonts w:ascii="MS Gothic" w:eastAsia="MS Gothic" w:hAnsi="MS Gothic" w:cs="MS Gothic" w:hint="eastAsia"/>
          <w:b/>
          <w:bCs/>
          <w:color w:val="464646"/>
          <w:sz w:val="27"/>
          <w:szCs w:val="27"/>
          <w:bdr w:val="none" w:sz="0" w:space="0" w:color="auto" w:frame="1"/>
          <w:lang w:val="en-GB" w:eastAsia="en-GB" w:bidi="he-IL"/>
        </w:rPr>
        <w:t>推荐</w:t>
      </w:r>
      <w:r w:rsidRPr="00BC5032">
        <w:rPr>
          <w:rFonts w:ascii="SimSun" w:eastAsia="SimSun" w:hAnsi="SimSun" w:cs="SimSun" w:hint="eastAsia"/>
          <w:b/>
          <w:bCs/>
          <w:color w:val="464646"/>
          <w:sz w:val="27"/>
          <w:szCs w:val="27"/>
          <w:bdr w:val="none" w:sz="0" w:space="0" w:color="auto" w:frame="1"/>
          <w:lang w:val="en-GB" w:eastAsia="en-GB" w:bidi="he-IL"/>
        </w:rPr>
        <w:t>类别</w:t>
      </w:r>
      <w:proofErr w:type="spellEnd"/>
    </w:p>
    <w:p w:rsidR="00045CD9" w:rsidRPr="00045CD9" w:rsidRDefault="000A366B" w:rsidP="00045CD9">
      <w:pPr>
        <w:numPr>
          <w:ilvl w:val="0"/>
          <w:numId w:val="4"/>
        </w:numPr>
        <w:spacing w:line="390" w:lineRule="atLeast"/>
        <w:ind w:left="0"/>
        <w:textAlignment w:val="baseline"/>
        <w:rPr>
          <w:rFonts w:ascii="Quicksand" w:eastAsia="Times New Roman" w:hAnsi="Quicksand" w:cs="Times New Roman"/>
          <w:color w:val="464646"/>
          <w:sz w:val="27"/>
          <w:szCs w:val="27"/>
          <w:lang w:val="en-GB" w:eastAsia="en-GB" w:bidi="he-IL"/>
        </w:rPr>
      </w:pPr>
      <w:proofErr w:type="spellStart"/>
      <w:r w:rsidRPr="000A366B">
        <w:rPr>
          <w:rFonts w:ascii="MS Mincho" w:eastAsia="MS Mincho" w:hAnsi="MS Mincho" w:cs="MS Mincho" w:hint="eastAsia"/>
          <w:color w:val="464646"/>
          <w:sz w:val="27"/>
          <w:szCs w:val="27"/>
          <w:lang w:val="en-GB" w:eastAsia="en-GB" w:bidi="he-IL"/>
        </w:rPr>
        <w:t>中国新年</w:t>
      </w:r>
      <w:proofErr w:type="spellEnd"/>
    </w:p>
    <w:p w:rsidR="00045CD9" w:rsidRPr="00045CD9" w:rsidRDefault="000A366B" w:rsidP="00045CD9">
      <w:pPr>
        <w:numPr>
          <w:ilvl w:val="0"/>
          <w:numId w:val="4"/>
        </w:numPr>
        <w:spacing w:line="390" w:lineRule="atLeast"/>
        <w:ind w:left="0"/>
        <w:textAlignment w:val="baseline"/>
        <w:rPr>
          <w:rFonts w:ascii="Quicksand" w:eastAsia="Times New Roman" w:hAnsi="Quicksand" w:cs="Times New Roman"/>
          <w:color w:val="464646"/>
          <w:sz w:val="27"/>
          <w:szCs w:val="27"/>
          <w:lang w:val="en-GB" w:eastAsia="en-GB" w:bidi="he-IL"/>
        </w:rPr>
      </w:pPr>
      <w:proofErr w:type="spellStart"/>
      <w:r w:rsidRPr="000A366B">
        <w:rPr>
          <w:rFonts w:ascii="MS Mincho" w:eastAsia="MS Mincho" w:hAnsi="MS Mincho" w:cs="MS Mincho" w:hint="eastAsia"/>
          <w:color w:val="464646"/>
          <w:sz w:val="27"/>
          <w:szCs w:val="27"/>
          <w:lang w:val="en-GB" w:eastAsia="en-GB" w:bidi="he-IL"/>
        </w:rPr>
        <w:t>巨大</w:t>
      </w:r>
      <w:r w:rsidRPr="000A366B">
        <w:rPr>
          <w:rFonts w:ascii="SimSun" w:eastAsia="SimSun" w:hAnsi="SimSun" w:cs="SimSun" w:hint="eastAsia"/>
          <w:color w:val="464646"/>
          <w:sz w:val="27"/>
          <w:szCs w:val="27"/>
          <w:lang w:val="en-GB" w:eastAsia="en-GB" w:bidi="he-IL"/>
        </w:rPr>
        <w:t>奖励</w:t>
      </w:r>
      <w:proofErr w:type="spellEnd"/>
    </w:p>
    <w:p w:rsidR="00B26373" w:rsidRPr="00F61D14" w:rsidRDefault="00F61D14" w:rsidP="00B26373">
      <w:pPr>
        <w:spacing w:before="450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36"/>
          <w:szCs w:val="36"/>
          <w:lang w:bidi="he-IL"/>
        </w:rPr>
      </w:pPr>
      <w:proofErr w:type="spellStart"/>
      <w:r w:rsidRPr="00F61D14">
        <w:rPr>
          <w:rFonts w:ascii="SimSun" w:eastAsia="SimSun" w:hAnsi="SimSun" w:cs="SimSun" w:hint="eastAsia"/>
          <w:b/>
          <w:bCs/>
          <w:color w:val="333333"/>
          <w:kern w:val="36"/>
          <w:sz w:val="36"/>
          <w:szCs w:val="36"/>
          <w:lang w:bidi="he-IL"/>
        </w:rPr>
        <w:t>营销材料</w:t>
      </w:r>
      <w:proofErr w:type="spellEnd"/>
    </w:p>
    <w:p w:rsidR="00345504" w:rsidRDefault="00345504" w:rsidP="00057635">
      <w:pPr>
        <w:spacing w:before="150" w:line="300" w:lineRule="atLeast"/>
        <w:rPr>
          <w:rFonts w:ascii="SimSun" w:eastAsia="SimSun" w:hAnsi="SimSun" w:cs="SimSun"/>
          <w:color w:val="333333"/>
          <w:lang w:bidi="he-IL"/>
        </w:rPr>
      </w:pPr>
      <w:proofErr w:type="spellStart"/>
      <w:r w:rsidRPr="00345504">
        <w:rPr>
          <w:rFonts w:ascii="MS Gothic" w:eastAsia="MS Gothic" w:hAnsi="MS Gothic" w:cs="MS Gothic" w:hint="eastAsia"/>
          <w:color w:val="333333"/>
          <w:lang w:bidi="he-IL"/>
        </w:rPr>
        <w:t>可</w:t>
      </w:r>
      <w:hyperlink r:id="rId11" w:history="1">
        <w:r w:rsidRPr="000508E1">
          <w:rPr>
            <w:rStyle w:val="Collegamentoipertestuale"/>
            <w:rFonts w:ascii="MS Gothic" w:eastAsia="MS Gothic" w:hAnsi="MS Gothic" w:cs="MS Gothic" w:hint="eastAsia"/>
            <w:lang w:bidi="he-IL"/>
          </w:rPr>
          <w:t>在此</w:t>
        </w:r>
      </w:hyperlink>
      <w:r w:rsidRPr="00345504">
        <w:rPr>
          <w:rFonts w:ascii="MS Gothic" w:eastAsia="MS Gothic" w:hAnsi="MS Gothic" w:cs="MS Gothic" w:hint="eastAsia"/>
          <w:color w:val="333333"/>
          <w:lang w:bidi="he-IL"/>
        </w:rPr>
        <w:t>下</w:t>
      </w:r>
      <w:r w:rsidRPr="00345504">
        <w:rPr>
          <w:rFonts w:ascii="SimSun" w:eastAsia="SimSun" w:hAnsi="SimSun" w:cs="SimSun" w:hint="eastAsia"/>
          <w:color w:val="333333"/>
          <w:lang w:bidi="he-IL"/>
        </w:rPr>
        <w:t>载材料</w:t>
      </w:r>
      <w:proofErr w:type="spellEnd"/>
    </w:p>
    <w:p w:rsidR="00474E4D" w:rsidRDefault="00345504" w:rsidP="00057635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proofErr w:type="spellStart"/>
      <w:r w:rsidRPr="00345504">
        <w:rPr>
          <w:rFonts w:ascii="MS Gothic" w:eastAsia="MS Gothic" w:hAnsi="MS Gothic" w:cs="MS Gothic" w:hint="eastAsia"/>
          <w:color w:val="333333"/>
          <w:kern w:val="36"/>
          <w:sz w:val="36"/>
          <w:szCs w:val="36"/>
          <w:lang w:bidi="he-IL"/>
        </w:rPr>
        <w:t>截屏</w:t>
      </w:r>
      <w:proofErr w:type="spellEnd"/>
    </w:p>
    <w:p w:rsidR="0061527C" w:rsidRDefault="008A3FAC" w:rsidP="00057635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it-IT" w:eastAsia="zh-CN"/>
        </w:rPr>
        <w:lastRenderedPageBreak/>
        <w:drawing>
          <wp:inline distT="0" distB="0" distL="0" distR="0">
            <wp:extent cx="5727700" cy="4206240"/>
            <wp:effectExtent l="0" t="0" r="12700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XìngyùnBaoZhu_625x459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635" w:rsidRDefault="00057635" w:rsidP="00057635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:rsidR="00951A17" w:rsidRDefault="00951A17" w:rsidP="00483E71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:rsidR="003A7676" w:rsidRPr="008C30B2" w:rsidRDefault="0035387E" w:rsidP="00483E71">
      <w:pPr>
        <w:spacing w:before="150" w:line="300" w:lineRule="atLeast"/>
        <w:rPr>
          <w:rFonts w:ascii="Helvetica" w:hAnsi="Helvetica" w:cs="Arial"/>
          <w:color w:val="333333"/>
          <w:sz w:val="21"/>
          <w:szCs w:val="21"/>
          <w:lang w:bidi="he-IL"/>
        </w:rPr>
      </w:pPr>
      <w:proofErr w:type="spellStart"/>
      <w:r w:rsidRPr="0035387E">
        <w:rPr>
          <w:rFonts w:ascii="MS Gothic" w:eastAsia="MS Gothic" w:hAnsi="MS Gothic" w:cs="MS Gothic" w:hint="eastAsia"/>
          <w:color w:val="333333"/>
          <w:kern w:val="36"/>
          <w:sz w:val="36"/>
          <w:szCs w:val="36"/>
          <w:lang w:bidi="he-IL"/>
        </w:rPr>
        <w:t>游</w:t>
      </w:r>
      <w:r w:rsidRPr="0035387E">
        <w:rPr>
          <w:rFonts w:ascii="SimSun" w:eastAsia="SimSun" w:hAnsi="SimSun" w:cs="SimSun" w:hint="eastAsia"/>
          <w:color w:val="333333"/>
          <w:kern w:val="36"/>
          <w:sz w:val="36"/>
          <w:szCs w:val="36"/>
          <w:lang w:bidi="he-IL"/>
        </w:rPr>
        <w:t>戏属性与功能</w:t>
      </w:r>
      <w:proofErr w:type="spellEnd"/>
    </w:p>
    <w:p w:rsidR="003A7676" w:rsidRPr="00397895" w:rsidRDefault="003A7676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2"/>
          <w:szCs w:val="2"/>
          <w:lang w:bidi="he-I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1"/>
        <w:gridCol w:w="3900"/>
      </w:tblGrid>
      <w:tr w:rsidR="00B26373" w:rsidRPr="00397895" w:rsidTr="003A7676">
        <w:trPr>
          <w:trHeight w:val="45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397895" w:rsidRDefault="0035387E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proofErr w:type="spellStart"/>
            <w:r w:rsidRPr="0035387E">
              <w:rPr>
                <w:rFonts w:ascii="MS Gothic" w:eastAsia="MS Gothic" w:hAnsi="MS Gothic" w:cs="MS Gothic" w:hint="eastAsia"/>
                <w:b/>
                <w:bCs/>
                <w:color w:val="333333"/>
                <w:lang w:bidi="he-IL"/>
              </w:rPr>
              <w:t>属性</w:t>
            </w:r>
            <w:proofErr w:type="spellEnd"/>
          </w:p>
        </w:tc>
      </w:tr>
      <w:tr w:rsidR="00B26373" w:rsidRPr="00397895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397895" w:rsidRDefault="0035387E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proofErr w:type="spellStart"/>
            <w:r w:rsidRPr="0035387E">
              <w:rPr>
                <w:rFonts w:ascii="MS Gothic" w:eastAsia="MS Gothic" w:hAnsi="MS Gothic" w:cs="MS Gothic" w:hint="eastAsia"/>
                <w:color w:val="333333"/>
                <w:lang w:bidi="he-IL"/>
              </w:rPr>
              <w:t>版本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397895" w:rsidRDefault="0035387E" w:rsidP="003C399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proofErr w:type="spellStart"/>
            <w:r w:rsidRPr="0035387E">
              <w:rPr>
                <w:rFonts w:ascii="SimSun" w:eastAsia="SimSun" w:hAnsi="SimSun" w:cs="SimSun" w:hint="eastAsia"/>
                <w:color w:val="333333"/>
                <w:lang w:bidi="he-IL"/>
              </w:rPr>
              <w:t>单机、微型、移动端</w:t>
            </w:r>
            <w:proofErr w:type="spellEnd"/>
          </w:p>
        </w:tc>
      </w:tr>
      <w:tr w:rsidR="00B26373" w:rsidRPr="00397895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RTP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397895" w:rsidRDefault="00B26373" w:rsidP="00083D8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95</w:t>
            </w:r>
          </w:p>
        </w:tc>
      </w:tr>
      <w:tr w:rsidR="00B26373" w:rsidRPr="00397895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397895" w:rsidRDefault="0035387E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proofErr w:type="spellStart"/>
            <w:r w:rsidRPr="0035387E">
              <w:rPr>
                <w:rFonts w:ascii="SimSun" w:eastAsia="SimSun" w:hAnsi="SimSun" w:cs="SimSun" w:hint="eastAsia"/>
                <w:color w:val="333333"/>
                <w:lang w:bidi="he-IL"/>
              </w:rPr>
              <w:t>滚轴数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5</w:t>
            </w:r>
          </w:p>
        </w:tc>
      </w:tr>
      <w:tr w:rsidR="00B26373" w:rsidRPr="00397895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397895" w:rsidRDefault="0035387E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proofErr w:type="spellStart"/>
            <w:r w:rsidRPr="0035387E">
              <w:rPr>
                <w:rFonts w:ascii="MS Gothic" w:eastAsia="MS Gothic" w:hAnsi="MS Gothic" w:cs="MS Gothic" w:hint="eastAsia"/>
                <w:color w:val="333333"/>
                <w:lang w:bidi="he-IL"/>
              </w:rPr>
              <w:t>投注</w:t>
            </w:r>
            <w:r w:rsidRPr="0035387E">
              <w:rPr>
                <w:rFonts w:ascii="SimSun" w:eastAsia="SimSun" w:hAnsi="SimSun" w:cs="SimSun" w:hint="eastAsia"/>
                <w:color w:val="333333"/>
                <w:lang w:bidi="he-IL"/>
              </w:rPr>
              <w:t>线数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B26373" w:rsidRPr="00397895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397895" w:rsidRDefault="00FD5315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FD5315">
              <w:rPr>
                <w:rFonts w:ascii="Helvetica" w:hAnsi="Helvetica" w:cs="Arial"/>
                <w:color w:val="333333"/>
                <w:lang w:bidi="he-IL"/>
              </w:rPr>
              <w:t>'</w:t>
            </w:r>
            <w:proofErr w:type="spellStart"/>
            <w:r w:rsidRPr="00FD5315">
              <w:rPr>
                <w:rFonts w:ascii="MS Gothic" w:eastAsia="MS Gothic" w:hAnsi="MS Gothic" w:cs="MS Gothic" w:hint="eastAsia"/>
                <w:color w:val="333333"/>
                <w:lang w:bidi="he-IL"/>
              </w:rPr>
              <w:t>最低</w:t>
            </w:r>
            <w:r w:rsidRPr="00FD5315">
              <w:rPr>
                <w:rFonts w:ascii="SimSun" w:eastAsia="SimSun" w:hAnsi="SimSun" w:cs="SimSun" w:hint="eastAsia"/>
                <w:color w:val="333333"/>
                <w:lang w:bidi="he-IL"/>
              </w:rPr>
              <w:t>赌注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397895" w:rsidRDefault="00FD5315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FD5315">
              <w:rPr>
                <w:rFonts w:ascii="Helvetica" w:hAnsi="Helvetica" w:cs="Arial"/>
                <w:color w:val="333333"/>
                <w:lang w:bidi="he-IL"/>
              </w:rPr>
              <w:t xml:space="preserve">1 </w:t>
            </w:r>
            <w:proofErr w:type="spellStart"/>
            <w:r w:rsidRPr="00FD5315">
              <w:rPr>
                <w:rFonts w:ascii="SimSun" w:eastAsia="SimSun" w:hAnsi="SimSun" w:cs="SimSun" w:hint="eastAsia"/>
                <w:color w:val="333333"/>
                <w:lang w:bidi="he-IL"/>
              </w:rPr>
              <w:t>积分</w:t>
            </w:r>
            <w:proofErr w:type="spellEnd"/>
          </w:p>
        </w:tc>
      </w:tr>
      <w:tr w:rsidR="00B26373" w:rsidRPr="00397895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397895" w:rsidRDefault="00FD5315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proofErr w:type="spellStart"/>
            <w:r w:rsidRPr="00FD5315">
              <w:rPr>
                <w:rFonts w:ascii="MS Gothic" w:eastAsia="MS Gothic" w:hAnsi="MS Gothic" w:cs="MS Gothic" w:hint="eastAsia"/>
                <w:color w:val="333333"/>
                <w:lang w:bidi="he-IL"/>
              </w:rPr>
              <w:t>最高</w:t>
            </w:r>
            <w:r w:rsidRPr="00FD5315">
              <w:rPr>
                <w:rFonts w:ascii="SimSun" w:eastAsia="SimSun" w:hAnsi="SimSun" w:cs="SimSun" w:hint="eastAsia"/>
                <w:color w:val="333333"/>
                <w:lang w:bidi="he-IL"/>
              </w:rPr>
              <w:t>赌注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397895" w:rsidRDefault="00FD5315" w:rsidP="00C342F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FD5315">
              <w:rPr>
                <w:rFonts w:ascii="Helvetica" w:hAnsi="Helvetica" w:cs="Arial"/>
                <w:color w:val="333333"/>
                <w:lang w:bidi="he-IL"/>
              </w:rPr>
              <w:t xml:space="preserve">1,250 </w:t>
            </w:r>
            <w:proofErr w:type="spellStart"/>
            <w:r w:rsidRPr="00FD5315">
              <w:rPr>
                <w:rFonts w:ascii="SimSun" w:eastAsia="SimSun" w:hAnsi="SimSun" w:cs="SimSun" w:hint="eastAsia"/>
                <w:color w:val="333333"/>
                <w:lang w:bidi="he-IL"/>
              </w:rPr>
              <w:t>积分</w:t>
            </w:r>
            <w:proofErr w:type="spellEnd"/>
          </w:p>
        </w:tc>
      </w:tr>
      <w:tr w:rsidR="00B26373" w:rsidRPr="00397895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397895" w:rsidRDefault="007D13CB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proofErr w:type="spellStart"/>
            <w:r w:rsidRPr="007D13CB">
              <w:rPr>
                <w:rFonts w:ascii="MS Gothic" w:eastAsia="MS Gothic" w:hAnsi="MS Gothic" w:cs="MS Gothic" w:hint="eastAsia"/>
                <w:color w:val="333333"/>
                <w:lang w:bidi="he-IL"/>
              </w:rPr>
              <w:lastRenderedPageBreak/>
              <w:t>游</w:t>
            </w:r>
            <w:r w:rsidRPr="007D13CB">
              <w:rPr>
                <w:rFonts w:ascii="SimSun" w:eastAsia="SimSun" w:hAnsi="SimSun" w:cs="SimSun" w:hint="eastAsia"/>
                <w:color w:val="333333"/>
                <w:lang w:bidi="he-IL"/>
              </w:rPr>
              <w:t>戏玩法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397895" w:rsidRDefault="007D13CB" w:rsidP="00483E7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proofErr w:type="spellStart"/>
            <w:r w:rsidRPr="007D13CB">
              <w:rPr>
                <w:rFonts w:ascii="MS Gothic" w:eastAsia="MS Gothic" w:hAnsi="MS Gothic" w:cs="MS Gothic" w:hint="eastAsia"/>
                <w:color w:val="333333"/>
                <w:lang w:bidi="he-IL"/>
              </w:rPr>
              <w:t>中等</w:t>
            </w:r>
            <w:proofErr w:type="spellEnd"/>
          </w:p>
        </w:tc>
      </w:tr>
      <w:tr w:rsidR="00B26373" w:rsidRPr="00397895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397895" w:rsidRDefault="007D13CB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proofErr w:type="spellStart"/>
            <w:r w:rsidRPr="007D13CB">
              <w:rPr>
                <w:rFonts w:ascii="MS Gothic" w:eastAsia="MS Gothic" w:hAnsi="MS Gothic" w:cs="MS Gothic" w:hint="eastAsia"/>
                <w:color w:val="333333"/>
                <w:lang w:bidi="he-IL"/>
              </w:rPr>
              <w:t>易</w:t>
            </w:r>
            <w:r w:rsidRPr="007D13CB">
              <w:rPr>
                <w:rFonts w:ascii="SimSun" w:eastAsia="SimSun" w:hAnsi="SimSun" w:cs="SimSun" w:hint="eastAsia"/>
                <w:color w:val="333333"/>
                <w:lang w:bidi="he-IL"/>
              </w:rPr>
              <w:t>变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397895" w:rsidRDefault="007D13CB" w:rsidP="00483E7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7D13CB">
              <w:rPr>
                <w:rFonts w:ascii="MS Gothic" w:eastAsia="MS Gothic" w:hAnsi="MS Gothic" w:cs="MS Gothic" w:hint="eastAsia"/>
                <w:color w:val="333333"/>
                <w:lang w:bidi="he-IL"/>
              </w:rPr>
              <w:t>高</w:t>
            </w:r>
          </w:p>
        </w:tc>
      </w:tr>
      <w:tr w:rsidR="00B26373" w:rsidRPr="00397895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397895" w:rsidRDefault="007D13CB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7D13CB">
              <w:rPr>
                <w:rFonts w:ascii="Helvetica" w:hAnsi="Helvetica" w:cs="Arial"/>
                <w:color w:val="333333"/>
                <w:lang w:bidi="he-IL"/>
              </w:rPr>
              <w:t xml:space="preserve">1 </w:t>
            </w:r>
            <w:proofErr w:type="spellStart"/>
            <w:r w:rsidRPr="007D13CB">
              <w:rPr>
                <w:rFonts w:ascii="MS Gothic" w:eastAsia="MS Gothic" w:hAnsi="MS Gothic" w:cs="MS Gothic" w:hint="eastAsia"/>
                <w:color w:val="333333"/>
                <w:lang w:bidi="he-IL"/>
              </w:rPr>
              <w:t>条投注</w:t>
            </w:r>
            <w:r w:rsidRPr="007D13CB">
              <w:rPr>
                <w:rFonts w:ascii="SimSun" w:eastAsia="SimSun" w:hAnsi="SimSun" w:cs="SimSun" w:hint="eastAsia"/>
                <w:color w:val="333333"/>
                <w:lang w:bidi="he-IL"/>
              </w:rPr>
              <w:t>线命中率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397895" w:rsidRDefault="007D13CB" w:rsidP="003C399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7D13CB">
              <w:rPr>
                <w:rFonts w:ascii="Helvetica" w:hAnsi="Helvetica" w:cs="Arial"/>
                <w:color w:val="333333"/>
                <w:lang w:bidi="he-IL"/>
              </w:rPr>
              <w:t>1/7.8</w:t>
            </w:r>
          </w:p>
        </w:tc>
      </w:tr>
      <w:tr w:rsidR="00B26373" w:rsidRPr="00397895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397895" w:rsidRDefault="007D13CB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proofErr w:type="spellStart"/>
            <w:r w:rsidRPr="007D13CB">
              <w:rPr>
                <w:rFonts w:ascii="SimSun" w:eastAsia="SimSun" w:hAnsi="SimSun" w:cs="SimSun" w:hint="eastAsia"/>
                <w:color w:val="333333"/>
                <w:lang w:bidi="he-IL"/>
              </w:rPr>
              <w:t>组合功能命中率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397895" w:rsidRDefault="007D13CB" w:rsidP="003C399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7D13CB">
              <w:rPr>
                <w:rFonts w:ascii="Helvetica" w:hAnsi="Helvetica" w:cs="Arial"/>
                <w:color w:val="333333"/>
                <w:lang w:bidi="he-IL"/>
              </w:rPr>
              <w:t>1/100</w:t>
            </w:r>
          </w:p>
        </w:tc>
      </w:tr>
      <w:tr w:rsidR="00B26373" w:rsidRPr="00397895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397895" w:rsidRDefault="007D13CB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proofErr w:type="spellStart"/>
            <w:r w:rsidRPr="007D13CB">
              <w:rPr>
                <w:rFonts w:ascii="MS Gothic" w:eastAsia="MS Gothic" w:hAnsi="MS Gothic" w:cs="MS Gothic" w:hint="eastAsia"/>
                <w:color w:val="333333"/>
                <w:lang w:bidi="he-IL"/>
              </w:rPr>
              <w:t>默</w:t>
            </w:r>
            <w:r w:rsidRPr="007D13CB">
              <w:rPr>
                <w:rFonts w:ascii="SimSun" w:eastAsia="SimSun" w:hAnsi="SimSun" w:cs="SimSun" w:hint="eastAsia"/>
                <w:color w:val="333333"/>
                <w:lang w:bidi="he-IL"/>
              </w:rPr>
              <w:t>认赌注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397895" w:rsidRDefault="00AE787D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proofErr w:type="spellStart"/>
            <w:r w:rsidRPr="00AE787D">
              <w:rPr>
                <w:rFonts w:ascii="MS Gothic" w:eastAsia="MS Gothic" w:hAnsi="MS Gothic" w:cs="MS Gothic" w:hint="eastAsia"/>
                <w:color w:val="333333"/>
                <w:lang w:bidi="he-IL"/>
              </w:rPr>
              <w:t>每条投注</w:t>
            </w:r>
            <w:r w:rsidRPr="00AE787D">
              <w:rPr>
                <w:rFonts w:ascii="SimSun" w:eastAsia="SimSun" w:hAnsi="SimSun" w:cs="SimSun" w:hint="eastAsia"/>
                <w:color w:val="333333"/>
                <w:lang w:bidi="he-IL"/>
              </w:rPr>
              <w:t>线</w:t>
            </w:r>
            <w:proofErr w:type="spellEnd"/>
            <w:r w:rsidRPr="00AE787D">
              <w:rPr>
                <w:rFonts w:ascii="Helvetica" w:hAnsi="Helvetica" w:cs="Arial"/>
                <w:color w:val="333333"/>
                <w:lang w:bidi="he-IL"/>
              </w:rPr>
              <w:t xml:space="preserve"> 1 </w:t>
            </w:r>
            <w:proofErr w:type="spellStart"/>
            <w:r w:rsidRPr="00AE787D">
              <w:rPr>
                <w:rFonts w:ascii="SimSun" w:eastAsia="SimSun" w:hAnsi="SimSun" w:cs="SimSun" w:hint="eastAsia"/>
                <w:color w:val="333333"/>
                <w:lang w:bidi="he-IL"/>
              </w:rPr>
              <w:t>积分</w:t>
            </w:r>
            <w:proofErr w:type="spellEnd"/>
          </w:p>
        </w:tc>
      </w:tr>
      <w:tr w:rsidR="00B26373" w:rsidRPr="00397895" w:rsidTr="00547A69">
        <w:trPr>
          <w:trHeight w:val="4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397895" w:rsidRDefault="007D13CB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proofErr w:type="spellStart"/>
            <w:r w:rsidRPr="007D13CB">
              <w:rPr>
                <w:rFonts w:ascii="MS Gothic" w:eastAsia="MS Gothic" w:hAnsi="MS Gothic" w:cs="MS Gothic" w:hint="eastAsia"/>
                <w:color w:val="333333"/>
                <w:lang w:bidi="he-IL"/>
              </w:rPr>
              <w:t>支持免</w:t>
            </w:r>
            <w:r w:rsidRPr="007D13CB">
              <w:rPr>
                <w:rFonts w:ascii="SimSun" w:eastAsia="SimSun" w:hAnsi="SimSun" w:cs="SimSun" w:hint="eastAsia"/>
                <w:color w:val="333333"/>
                <w:lang w:bidi="he-IL"/>
              </w:rPr>
              <w:t>费旋转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397895" w:rsidRDefault="007D13CB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7D13CB">
              <w:rPr>
                <w:rFonts w:ascii="MS Gothic" w:eastAsia="MS Gothic" w:hAnsi="MS Gothic" w:cs="MS Gothic" w:hint="eastAsia"/>
                <w:color w:val="333333"/>
                <w:lang w:bidi="he-IL"/>
              </w:rPr>
              <w:t>是</w:t>
            </w:r>
          </w:p>
        </w:tc>
      </w:tr>
      <w:tr w:rsidR="00B26373" w:rsidRPr="00397895" w:rsidTr="005C74A1">
        <w:trPr>
          <w:trHeight w:val="71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397895" w:rsidRDefault="007D13CB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proofErr w:type="spellStart"/>
            <w:r w:rsidRPr="007D13CB">
              <w:rPr>
                <w:rFonts w:ascii="MS Gothic" w:eastAsia="MS Gothic" w:hAnsi="MS Gothic" w:cs="MS Gothic" w:hint="eastAsia"/>
                <w:color w:val="333333"/>
                <w:lang w:bidi="he-IL"/>
              </w:rPr>
              <w:t>推荐</w:t>
            </w:r>
            <w:r w:rsidRPr="007D13CB">
              <w:rPr>
                <w:rFonts w:ascii="SimSun" w:eastAsia="SimSun" w:hAnsi="SimSun" w:cs="SimSun" w:hint="eastAsia"/>
                <w:color w:val="333333"/>
                <w:lang w:bidi="he-IL"/>
              </w:rPr>
              <w:t>类别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D13CB" w:rsidRPr="007D13CB" w:rsidRDefault="007D13CB" w:rsidP="007D13CB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proofErr w:type="spellStart"/>
            <w:r w:rsidRPr="007D13CB">
              <w:rPr>
                <w:rFonts w:ascii="MS Gothic" w:eastAsia="MS Gothic" w:hAnsi="MS Gothic" w:cs="MS Gothic" w:hint="eastAsia"/>
                <w:color w:val="333333"/>
                <w:lang w:bidi="he-IL"/>
              </w:rPr>
              <w:t>大</w:t>
            </w:r>
            <w:r w:rsidRPr="007D13CB">
              <w:rPr>
                <w:rFonts w:ascii="SimSun" w:eastAsia="SimSun" w:hAnsi="SimSun" w:cs="SimSun" w:hint="eastAsia"/>
                <w:color w:val="333333"/>
                <w:lang w:bidi="he-IL"/>
              </w:rPr>
              <w:t>奖</w:t>
            </w:r>
            <w:proofErr w:type="spellEnd"/>
            <w:r w:rsidRPr="007D13CB">
              <w:rPr>
                <w:rFonts w:ascii="Helvetica" w:eastAsia="Times New Roman" w:hAnsi="Helvetica" w:cs="Arial"/>
                <w:color w:val="333333"/>
                <w:lang w:bidi="he-IL"/>
              </w:rPr>
              <w:t>/</w:t>
            </w:r>
            <w:proofErr w:type="spellStart"/>
            <w:r w:rsidRPr="007D13CB">
              <w:rPr>
                <w:rFonts w:ascii="MS Gothic" w:eastAsia="MS Gothic" w:hAnsi="MS Gothic" w:cs="MS Gothic" w:hint="eastAsia"/>
                <w:color w:val="333333"/>
                <w:lang w:bidi="he-IL"/>
              </w:rPr>
              <w:t>出其不意</w:t>
            </w:r>
            <w:proofErr w:type="spellEnd"/>
          </w:p>
          <w:p w:rsidR="00911CCE" w:rsidRPr="00547A69" w:rsidRDefault="007D13CB" w:rsidP="007D13CB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proofErr w:type="spellStart"/>
            <w:r w:rsidRPr="007D13CB">
              <w:rPr>
                <w:rFonts w:ascii="MS Gothic" w:eastAsia="MS Gothic" w:hAnsi="MS Gothic" w:cs="MS Gothic" w:hint="eastAsia"/>
                <w:color w:val="333333"/>
                <w:lang w:bidi="he-IL"/>
              </w:rPr>
              <w:t>季</w:t>
            </w:r>
            <w:r w:rsidRPr="007D13CB">
              <w:rPr>
                <w:rFonts w:ascii="SimSun" w:eastAsia="SimSun" w:hAnsi="SimSun" w:cs="SimSun" w:hint="eastAsia"/>
                <w:color w:val="333333"/>
                <w:lang w:bidi="he-IL"/>
              </w:rPr>
              <w:t>节性</w:t>
            </w:r>
            <w:proofErr w:type="spellEnd"/>
            <w:r w:rsidRPr="007D13CB">
              <w:rPr>
                <w:rFonts w:ascii="Helvetica" w:eastAsia="Times New Roman" w:hAnsi="Helvetica" w:cs="Arial"/>
                <w:color w:val="333333"/>
                <w:lang w:bidi="he-IL"/>
              </w:rPr>
              <w:t>/</w:t>
            </w:r>
            <w:proofErr w:type="spellStart"/>
            <w:r w:rsidRPr="007D13CB">
              <w:rPr>
                <w:rFonts w:ascii="SimSun" w:eastAsia="SimSun" w:hAnsi="SimSun" w:cs="SimSun" w:hint="eastAsia"/>
                <w:color w:val="333333"/>
                <w:lang w:bidi="he-IL"/>
              </w:rPr>
              <w:t>节日</w:t>
            </w:r>
            <w:proofErr w:type="spellEnd"/>
          </w:p>
        </w:tc>
      </w:tr>
      <w:tr w:rsidR="00B26373" w:rsidRPr="00397895" w:rsidTr="00B2637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397895" w:rsidRDefault="007D13CB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proofErr w:type="spellStart"/>
            <w:r w:rsidRPr="007D13CB">
              <w:rPr>
                <w:rFonts w:ascii="MS Gothic" w:eastAsia="MS Gothic" w:hAnsi="MS Gothic" w:cs="MS Gothic" w:hint="eastAsia"/>
                <w:b/>
                <w:bCs/>
                <w:color w:val="333333"/>
                <w:lang w:bidi="he-IL"/>
              </w:rPr>
              <w:t>功能</w:t>
            </w:r>
            <w:proofErr w:type="spellEnd"/>
          </w:p>
        </w:tc>
      </w:tr>
      <w:tr w:rsidR="00B26373" w:rsidRPr="00397895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397895" w:rsidRDefault="007D13CB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proofErr w:type="spellStart"/>
            <w:r w:rsidRPr="007D13CB">
              <w:rPr>
                <w:rFonts w:ascii="MS Gothic" w:eastAsia="MS Gothic" w:hAnsi="MS Gothic" w:cs="MS Gothic" w:hint="eastAsia"/>
                <w:color w:val="333333"/>
                <w:lang w:bidi="he-IL"/>
              </w:rPr>
              <w:t>免</w:t>
            </w:r>
            <w:r w:rsidRPr="007D13CB">
              <w:rPr>
                <w:rFonts w:ascii="SimSun" w:eastAsia="SimSun" w:hAnsi="SimSun" w:cs="SimSun" w:hint="eastAsia"/>
                <w:color w:val="333333"/>
                <w:lang w:bidi="he-IL"/>
              </w:rPr>
              <w:t>费旋转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397895" w:rsidRDefault="007D13CB" w:rsidP="00AB4BAD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proofErr w:type="spellStart"/>
            <w:r w:rsidRPr="007D13CB">
              <w:rPr>
                <w:rFonts w:ascii="MS Gothic" w:eastAsia="MS Gothic" w:hAnsi="MS Gothic" w:cs="MS Gothic" w:hint="eastAsia"/>
                <w:color w:val="333333"/>
                <w:lang w:bidi="he-IL"/>
              </w:rPr>
              <w:t>至多</w:t>
            </w:r>
            <w:proofErr w:type="spellEnd"/>
            <w:r w:rsidRPr="007D13CB">
              <w:rPr>
                <w:rFonts w:ascii="Helvetica" w:hAnsi="Helvetica" w:cs="Arial"/>
                <w:color w:val="333333"/>
                <w:lang w:bidi="he-IL"/>
              </w:rPr>
              <w:t xml:space="preserve"> 25 </w:t>
            </w:r>
            <w:r w:rsidRPr="007D13CB">
              <w:rPr>
                <w:rFonts w:ascii="MS Gothic" w:eastAsia="MS Gothic" w:hAnsi="MS Gothic" w:cs="MS Gothic" w:hint="eastAsia"/>
                <w:color w:val="333333"/>
                <w:lang w:bidi="he-IL"/>
              </w:rPr>
              <w:t>次</w:t>
            </w:r>
          </w:p>
        </w:tc>
      </w:tr>
      <w:tr w:rsidR="00B26373" w:rsidRPr="00397895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397895" w:rsidRDefault="007D13CB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proofErr w:type="spellStart"/>
            <w:r w:rsidRPr="007D13CB">
              <w:rPr>
                <w:rFonts w:ascii="MS Gothic" w:eastAsia="MS Gothic" w:hAnsi="MS Gothic" w:cs="MS Gothic" w:hint="eastAsia"/>
                <w:color w:val="333333"/>
                <w:lang w:bidi="he-IL"/>
              </w:rPr>
              <w:t>替</w:t>
            </w:r>
            <w:r w:rsidRPr="007D13CB">
              <w:rPr>
                <w:rFonts w:ascii="SimSun" w:eastAsia="SimSun" w:hAnsi="SimSun" w:cs="SimSun" w:hint="eastAsia"/>
                <w:color w:val="333333"/>
                <w:lang w:bidi="he-IL"/>
              </w:rPr>
              <w:t>换图案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397895" w:rsidRDefault="007D13CB" w:rsidP="008D1B30">
            <w:pPr>
              <w:spacing w:line="300" w:lineRule="atLeast"/>
              <w:rPr>
                <w:rFonts w:ascii="Helvetica" w:hAnsi="Helvetica" w:cs="Arial"/>
                <w:color w:val="333333"/>
                <w:lang w:eastAsia="zh-CN" w:bidi="he-IL"/>
              </w:rPr>
            </w:pPr>
            <w:r w:rsidRPr="007D13CB">
              <w:rPr>
                <w:rFonts w:ascii="MS Gothic" w:eastAsia="MS Gothic" w:hAnsi="MS Gothic" w:cs="MS Gothic" w:hint="eastAsia"/>
                <w:color w:val="333333"/>
                <w:lang w:eastAsia="zh-CN" w:bidi="he-IL"/>
              </w:rPr>
              <w:t>出</w:t>
            </w:r>
            <w:r w:rsidRPr="007D13CB">
              <w:rPr>
                <w:rFonts w:ascii="SimSun" w:eastAsia="SimSun" w:hAnsi="SimSun" w:cs="SimSun" w:hint="eastAsia"/>
                <w:color w:val="333333"/>
                <w:lang w:eastAsia="zh-CN" w:bidi="he-IL"/>
              </w:rPr>
              <w:t>现爆竹图案时，奖励将变成三倍</w:t>
            </w:r>
          </w:p>
        </w:tc>
      </w:tr>
    </w:tbl>
    <w:p w:rsidR="00B26373" w:rsidRPr="00397895" w:rsidRDefault="00B26373" w:rsidP="00B26373">
      <w:pPr>
        <w:rPr>
          <w:rFonts w:ascii="Helvetica" w:eastAsia="Times New Roman" w:hAnsi="Helvetica" w:cs="Times New Roman"/>
          <w:lang w:eastAsia="zh-CN" w:bidi="he-IL"/>
        </w:rPr>
      </w:pPr>
    </w:p>
    <w:p w:rsidR="00D66231" w:rsidRPr="00397895" w:rsidRDefault="00D91744" w:rsidP="00B26373">
      <w:pPr>
        <w:rPr>
          <w:rFonts w:ascii="Helvetica" w:hAnsi="Helvetica"/>
          <w:lang w:eastAsia="zh-CN"/>
        </w:rPr>
      </w:pPr>
    </w:p>
    <w:sectPr w:rsidR="00D66231" w:rsidRPr="00397895" w:rsidSect="00F32B12">
      <w:headerReference w:type="default" r:id="rId13"/>
      <w:footerReference w:type="default" r:id="rId14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744" w:rsidRDefault="00D91744" w:rsidP="00825601">
      <w:r>
        <w:separator/>
      </w:r>
    </w:p>
  </w:endnote>
  <w:endnote w:type="continuationSeparator" w:id="0">
    <w:p w:rsidR="00D91744" w:rsidRDefault="00D91744" w:rsidP="00825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icksand">
    <w:altName w:val="Cambria Math"/>
    <w:charset w:val="00"/>
    <w:family w:val="auto"/>
    <w:pitch w:val="variable"/>
    <w:sig w:usb0="00000003" w:usb1="00000008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4FF" w:rsidRPr="002A5F84" w:rsidRDefault="00B97993" w:rsidP="002A5F84">
    <w:pPr>
      <w:pStyle w:val="Pidipagina"/>
      <w:jc w:val="center"/>
      <w:rPr>
        <w:b/>
        <w:lang w:eastAsia="zh-CN"/>
      </w:rPr>
    </w:pPr>
    <w:r w:rsidRPr="00B97993">
      <w:rPr>
        <w:rFonts w:ascii="Quicksand" w:hAnsi="Quicksand"/>
        <w:caps/>
        <w:noProof/>
        <w:color w:val="000000" w:themeColor="text1"/>
        <w:sz w:val="18"/>
        <w:szCs w:val="18"/>
        <w:lang w:val="en-GB" w:eastAsia="en-GB" w:bidi="he-IL"/>
      </w:rPr>
      <w:pict>
        <v:rect id="Rectangle 40" o:spid="_x0000_s4099" style="position:absolute;left:0;text-align:left;margin-left:.05pt;margin-top:22.6pt;width:36pt;height:25.2pt;z-index:251659264;visibility:visible;mso-wrap-distance-left:0;mso-wrap-distance-right:0;mso-position-horizontal-relative:right-margin-area;mso-position-vertical-relative:bottom-margin-area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" fillcolor="black [3213]" stroked="f" strokeweight="3pt">
          <v:textbox>
            <w:txbxContent>
              <w:p w:rsidR="00D210A3" w:rsidRDefault="00B97993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D210A3">
                  <w:rPr>
                    <w:color w:val="FFFFFF" w:themeColor="background1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0508E1">
                  <w:rPr>
                    <w:noProof/>
                    <w:color w:val="FFFFFF" w:themeColor="background1"/>
                    <w:sz w:val="28"/>
                    <w:szCs w:val="28"/>
                  </w:rPr>
                  <w:t>1</w:t>
                </w:r>
                <w:r>
                  <w:rPr>
                    <w:noProof/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Pr="00B97993">
      <w:rPr>
        <w:rFonts w:ascii="Quicksand" w:hAnsi="Quicksand"/>
        <w:caps/>
        <w:noProof/>
        <w:color w:val="808080" w:themeColor="background1" w:themeShade="80"/>
        <w:sz w:val="18"/>
        <w:szCs w:val="18"/>
        <w:lang w:val="en-GB" w:eastAsia="en-GB" w:bidi="he-I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349.05pt;margin-top:33.75pt;width:23.45pt;height:1in;z-index:251661312;visibility:visible;mso-wrap-style:no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" filled="f" stroked="f">
          <v:textbox>
            <w:txbxContent>
              <w:p w:rsidR="009804FF" w:rsidRDefault="009804FF"/>
            </w:txbxContent>
          </v:textbox>
        </v:shape>
      </w:pict>
    </w:r>
    <w:r w:rsidR="00380F46" w:rsidRPr="00380F46">
      <w:rPr>
        <w:rFonts w:ascii="SimSun" w:eastAsia="SimSun" w:hAnsi="SimSun" w:cs="SimSun" w:hint="eastAsia"/>
        <w:caps/>
        <w:noProof/>
        <w:color w:val="000000" w:themeColor="text1"/>
        <w:sz w:val="18"/>
        <w:szCs w:val="18"/>
        <w:lang w:val="en-GB" w:eastAsia="zh-CN" w:bidi="he-IL"/>
      </w:rPr>
      <w:t>绝对机密</w:t>
    </w:r>
    <w:r w:rsidR="009804FF" w:rsidRPr="0053594D">
      <w:rPr>
        <w:rFonts w:ascii="Quicksand" w:hAnsi="Quicksand"/>
        <w:lang w:eastAsia="zh-CN"/>
      </w:rPr>
      <w:t xml:space="preserve">                                                                                      </w:t>
    </w:r>
    <w:r w:rsidRPr="00B97993">
      <w:rPr>
        <w:b/>
        <w:noProof/>
        <w:sz w:val="20"/>
        <w:szCs w:val="20"/>
        <w:lang w:val="en-GB" w:eastAsia="en-GB" w:bidi="he-I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11.95pt;margin-top:-7.4pt;width:494pt;height:0;z-index:25166336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"/>
      </w:pict>
    </w:r>
    <w:r w:rsidR="0053594D">
      <w:rPr>
        <w:rFonts w:ascii="Quicksand" w:hAnsi="Quicksand"/>
        <w:bCs/>
        <w:lang w:eastAsia="zh-CN"/>
      </w:rPr>
      <w:t>www.eyecon.com</w:t>
    </w:r>
  </w:p>
  <w:p w:rsidR="00550DEA" w:rsidRDefault="00550DEA" w:rsidP="009804FF">
    <w:pPr>
      <w:pStyle w:val="Pidipagina"/>
      <w:jc w:val="center"/>
      <w:rPr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744" w:rsidRDefault="00D91744" w:rsidP="00825601">
      <w:r>
        <w:separator/>
      </w:r>
    </w:p>
  </w:footnote>
  <w:footnote w:type="continuationSeparator" w:id="0">
    <w:p w:rsidR="00D91744" w:rsidRDefault="00D91744" w:rsidP="00825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601" w:rsidRDefault="00825601" w:rsidP="00825601">
    <w:pPr>
      <w:pStyle w:val="Intestazione"/>
      <w:jc w:val="center"/>
    </w:pPr>
    <w:r>
      <w:rPr>
        <w:noProof/>
        <w:lang w:val="it-IT" w:eastAsia="zh-CN"/>
      </w:rPr>
      <w:drawing>
        <wp:inline distT="0" distB="0" distL="0" distR="0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5601" w:rsidRDefault="00825601" w:rsidP="00825601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F44"/>
    <w:multiLevelType w:val="multilevel"/>
    <w:tmpl w:val="38AE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3A234B"/>
    <w:multiLevelType w:val="multilevel"/>
    <w:tmpl w:val="486A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640789"/>
    <w:multiLevelType w:val="multilevel"/>
    <w:tmpl w:val="779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807E6A"/>
    <w:multiLevelType w:val="multilevel"/>
    <w:tmpl w:val="E40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B2281"/>
    <w:rsid w:val="00026398"/>
    <w:rsid w:val="00045CD9"/>
    <w:rsid w:val="000508E1"/>
    <w:rsid w:val="00057635"/>
    <w:rsid w:val="0007767E"/>
    <w:rsid w:val="00083D8C"/>
    <w:rsid w:val="00086662"/>
    <w:rsid w:val="000A366B"/>
    <w:rsid w:val="000C35E7"/>
    <w:rsid w:val="000E3289"/>
    <w:rsid w:val="001013B6"/>
    <w:rsid w:val="001430CE"/>
    <w:rsid w:val="00155D65"/>
    <w:rsid w:val="001811BC"/>
    <w:rsid w:val="0018226C"/>
    <w:rsid w:val="00185F3B"/>
    <w:rsid w:val="00187572"/>
    <w:rsid w:val="001B1BBB"/>
    <w:rsid w:val="001B2DA1"/>
    <w:rsid w:val="001C7D72"/>
    <w:rsid w:val="001F559B"/>
    <w:rsid w:val="00221278"/>
    <w:rsid w:val="00237284"/>
    <w:rsid w:val="00256C6D"/>
    <w:rsid w:val="00256E33"/>
    <w:rsid w:val="00296FFC"/>
    <w:rsid w:val="002A5F84"/>
    <w:rsid w:val="002D1D37"/>
    <w:rsid w:val="00303949"/>
    <w:rsid w:val="0030507A"/>
    <w:rsid w:val="00312D56"/>
    <w:rsid w:val="00345504"/>
    <w:rsid w:val="00353275"/>
    <w:rsid w:val="0035387E"/>
    <w:rsid w:val="00380291"/>
    <w:rsid w:val="00380F46"/>
    <w:rsid w:val="00397782"/>
    <w:rsid w:val="00397895"/>
    <w:rsid w:val="003A7676"/>
    <w:rsid w:val="003C3994"/>
    <w:rsid w:val="003E67DD"/>
    <w:rsid w:val="003E6ABC"/>
    <w:rsid w:val="003F0862"/>
    <w:rsid w:val="00407940"/>
    <w:rsid w:val="004204D1"/>
    <w:rsid w:val="0042638C"/>
    <w:rsid w:val="0045785D"/>
    <w:rsid w:val="004701B0"/>
    <w:rsid w:val="00472EA3"/>
    <w:rsid w:val="00474E4D"/>
    <w:rsid w:val="00477D0A"/>
    <w:rsid w:val="00483E71"/>
    <w:rsid w:val="004A5208"/>
    <w:rsid w:val="004B06FD"/>
    <w:rsid w:val="004B1C63"/>
    <w:rsid w:val="004E318E"/>
    <w:rsid w:val="004F4ABB"/>
    <w:rsid w:val="0053594D"/>
    <w:rsid w:val="00547A69"/>
    <w:rsid w:val="00550DEA"/>
    <w:rsid w:val="0059101C"/>
    <w:rsid w:val="005A7D93"/>
    <w:rsid w:val="005C74A1"/>
    <w:rsid w:val="005F3376"/>
    <w:rsid w:val="005F47F2"/>
    <w:rsid w:val="0061527C"/>
    <w:rsid w:val="006326FE"/>
    <w:rsid w:val="00637ED4"/>
    <w:rsid w:val="00656913"/>
    <w:rsid w:val="00694A0B"/>
    <w:rsid w:val="006A6F5A"/>
    <w:rsid w:val="006A7957"/>
    <w:rsid w:val="006B2281"/>
    <w:rsid w:val="006C18E3"/>
    <w:rsid w:val="006D5ED1"/>
    <w:rsid w:val="007B2F61"/>
    <w:rsid w:val="007D13CB"/>
    <w:rsid w:val="007D53E2"/>
    <w:rsid w:val="007D6ABD"/>
    <w:rsid w:val="008073EF"/>
    <w:rsid w:val="00825601"/>
    <w:rsid w:val="008613C1"/>
    <w:rsid w:val="008A111E"/>
    <w:rsid w:val="008A3FAC"/>
    <w:rsid w:val="008A5E07"/>
    <w:rsid w:val="008B39A2"/>
    <w:rsid w:val="008C30B2"/>
    <w:rsid w:val="008D1B30"/>
    <w:rsid w:val="008D66B5"/>
    <w:rsid w:val="00911CCE"/>
    <w:rsid w:val="00922D8A"/>
    <w:rsid w:val="00951A17"/>
    <w:rsid w:val="009804FF"/>
    <w:rsid w:val="009814E5"/>
    <w:rsid w:val="0099213A"/>
    <w:rsid w:val="009C069D"/>
    <w:rsid w:val="009D3E4E"/>
    <w:rsid w:val="009F517D"/>
    <w:rsid w:val="00A24FF1"/>
    <w:rsid w:val="00A346B6"/>
    <w:rsid w:val="00A34EEA"/>
    <w:rsid w:val="00A53306"/>
    <w:rsid w:val="00A96F78"/>
    <w:rsid w:val="00AB4BAD"/>
    <w:rsid w:val="00AB6CAA"/>
    <w:rsid w:val="00AB7FB6"/>
    <w:rsid w:val="00AD798E"/>
    <w:rsid w:val="00AE787D"/>
    <w:rsid w:val="00B049CA"/>
    <w:rsid w:val="00B26373"/>
    <w:rsid w:val="00B97993"/>
    <w:rsid w:val="00BC5032"/>
    <w:rsid w:val="00C26827"/>
    <w:rsid w:val="00C278F5"/>
    <w:rsid w:val="00C342FC"/>
    <w:rsid w:val="00C62175"/>
    <w:rsid w:val="00C931D9"/>
    <w:rsid w:val="00C93C53"/>
    <w:rsid w:val="00CB6EDE"/>
    <w:rsid w:val="00CC42C5"/>
    <w:rsid w:val="00CE2E3D"/>
    <w:rsid w:val="00D12CE6"/>
    <w:rsid w:val="00D210A3"/>
    <w:rsid w:val="00D25A6C"/>
    <w:rsid w:val="00D370F0"/>
    <w:rsid w:val="00D83303"/>
    <w:rsid w:val="00D91744"/>
    <w:rsid w:val="00D9468B"/>
    <w:rsid w:val="00DA0E40"/>
    <w:rsid w:val="00DB07EB"/>
    <w:rsid w:val="00DB3935"/>
    <w:rsid w:val="00DC15D9"/>
    <w:rsid w:val="00DD1B60"/>
    <w:rsid w:val="00DD1B9D"/>
    <w:rsid w:val="00DD5A6E"/>
    <w:rsid w:val="00E02964"/>
    <w:rsid w:val="00E42F8F"/>
    <w:rsid w:val="00E501D7"/>
    <w:rsid w:val="00E57102"/>
    <w:rsid w:val="00E70A96"/>
    <w:rsid w:val="00E94563"/>
    <w:rsid w:val="00EC0082"/>
    <w:rsid w:val="00EC7A19"/>
    <w:rsid w:val="00EF0F73"/>
    <w:rsid w:val="00F01903"/>
    <w:rsid w:val="00F2287D"/>
    <w:rsid w:val="00F32B12"/>
    <w:rsid w:val="00F61D14"/>
    <w:rsid w:val="00F644C4"/>
    <w:rsid w:val="00F67549"/>
    <w:rsid w:val="00F956CA"/>
    <w:rsid w:val="00FA2E5B"/>
    <w:rsid w:val="00FB4842"/>
    <w:rsid w:val="00FB57CD"/>
    <w:rsid w:val="00FD5315"/>
    <w:rsid w:val="00FD6CC9"/>
    <w:rsid w:val="00FE6633"/>
    <w:rsid w:val="00FF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3289"/>
  </w:style>
  <w:style w:type="paragraph" w:styleId="Titolo1">
    <w:name w:val="heading 1"/>
    <w:basedOn w:val="Normale"/>
    <w:link w:val="Titolo1Carattere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5601"/>
  </w:style>
  <w:style w:type="paragraph" w:styleId="Pidipagina">
    <w:name w:val="footer"/>
    <w:basedOn w:val="Normale"/>
    <w:link w:val="PidipaginaCarattere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5601"/>
  </w:style>
  <w:style w:type="character" w:customStyle="1" w:styleId="Titolo1Carattere">
    <w:name w:val="Titolo 1 Carattere"/>
    <w:basedOn w:val="Carpredefinitoparagrafo"/>
    <w:link w:val="Titolo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825601"/>
  </w:style>
  <w:style w:type="character" w:styleId="Enfasigrassetto">
    <w:name w:val="Strong"/>
    <w:basedOn w:val="Carpredefinitoparagrafo"/>
    <w:uiPriority w:val="22"/>
    <w:qFormat/>
    <w:rsid w:val="00825601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essunaspaziatura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Carpredefinitoparagrafo"/>
    <w:rsid w:val="006B2281"/>
  </w:style>
  <w:style w:type="character" w:styleId="Collegamentoipertestuale">
    <w:name w:val="Hyperlink"/>
    <w:basedOn w:val="Carpredefinitoparagrafo"/>
    <w:uiPriority w:val="99"/>
    <w:unhideWhenUsed/>
    <w:rsid w:val="00B2637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3FAC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D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les.eyecon.com/index.php/s/KkpZncTwzbW01Q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7" ma:contentTypeDescription="Create a new document." ma:contentTypeScope="" ma:versionID="5c829392aae1331e5517d545b9a5a78b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1f22f8adc26f2e5cbbda223cd2f64758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4EF75D-4F8A-42C5-A178-90F499CF66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65E2A1-67F3-4610-9245-631685B60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42e72-54c0-48c1-94fb-cc4d1b2968c6"/>
    <ds:schemaRef ds:uri="549e48ba-90ca-4b89-bcb7-92fd36283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5F0F9F-8F83-4D40-90C4-F343B27E45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strictly confidential</vt:lpstr>
      <vt:lpstr>Xingyun Baozhu</vt:lpstr>
      <vt:lpstr/>
      <vt:lpstr>Short Description</vt:lpstr>
      <vt:lpstr>Marketing Materials</vt:lpstr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creator>Zvi Chazanov</dc:creator>
  <cp:lastModifiedBy>Utente</cp:lastModifiedBy>
  <cp:revision>15</cp:revision>
  <dcterms:created xsi:type="dcterms:W3CDTF">2019-09-10T11:09:00Z</dcterms:created>
  <dcterms:modified xsi:type="dcterms:W3CDTF">2019-09-11T09:29:00Z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