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8FAD" w14:textId="034D691B" w:rsidR="00DC15D9" w:rsidRPr="00397895" w:rsidRDefault="00045CD9" w:rsidP="008A111E">
      <w:pPr>
        <w:tabs>
          <w:tab w:val="left" w:pos="3040"/>
          <w:tab w:val="center" w:pos="4870"/>
        </w:tabs>
        <w:jc w:val="center"/>
        <w:outlineLvl w:val="0"/>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Xingyun Baozhu</w:t>
      </w:r>
    </w:p>
    <w:p w14:paraId="7974A321" w14:textId="77777777" w:rsidR="00DC15D9" w:rsidRPr="00397895" w:rsidRDefault="00DC15D9" w:rsidP="00B26373">
      <w:pPr>
        <w:outlineLvl w:val="0"/>
        <w:rPr>
          <w:rFonts w:ascii="Helvetica" w:eastAsia="Times New Roman" w:hAnsi="Helvetica" w:cs="Arial"/>
          <w:color w:val="333333"/>
          <w:kern w:val="36"/>
          <w:sz w:val="36"/>
          <w:szCs w:val="36"/>
          <w:lang w:bidi="he-IL"/>
        </w:rPr>
      </w:pPr>
    </w:p>
    <w:p w14:paraId="491D8413" w14:textId="46B81092" w:rsidR="00B26373" w:rsidRPr="00397895" w:rsidRDefault="00B26373" w:rsidP="00B26373">
      <w:pPr>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Short Description</w:t>
      </w:r>
    </w:p>
    <w:p w14:paraId="12061579" w14:textId="77777777" w:rsidR="00045CD9" w:rsidRPr="00045CD9" w:rsidRDefault="00045CD9" w:rsidP="00045CD9">
      <w:pPr>
        <w:shd w:val="clear" w:color="auto" w:fill="FFFFFF"/>
        <w:spacing w:line="480" w:lineRule="atLeast"/>
        <w:textAlignment w:val="baseline"/>
        <w:rPr>
          <w:rFonts w:ascii="Quicksand" w:hAnsi="Quicksand" w:cs="Times New Roman"/>
          <w:color w:val="464646"/>
          <w:sz w:val="27"/>
          <w:szCs w:val="27"/>
          <w:lang w:val="en-GB" w:eastAsia="en-GB" w:bidi="he-IL"/>
        </w:rPr>
      </w:pPr>
      <w:r w:rsidRPr="00045CD9">
        <w:rPr>
          <w:rFonts w:ascii="Quicksand" w:hAnsi="Quicksand" w:cs="Times New Roman"/>
          <w:color w:val="464646"/>
          <w:sz w:val="27"/>
          <w:szCs w:val="27"/>
          <w:lang w:val="en-GB" w:eastAsia="en-GB" w:bidi="he-IL"/>
        </w:rPr>
        <w:t>Xingyun Baozhu Slots is a vibrant online slot game with a fun and rewarding Chinese theme. Xingyun Baozhu translates to Lucky Firecracker, and lucky you’ll be every time you spin! First of all, you’ll enjoy colourful Chinese lanterns, traditional money envelopes and firecrackers across the reels, and, you can win FREE games. But that’s not all… In addition, Xingyun Baozhu Slots has a 94.9% RTP, which is most noteworthy. Take a trip to China from the comfort of your home today and every day that you play and win big!</w:t>
      </w:r>
    </w:p>
    <w:p w14:paraId="0E728EF0" w14:textId="77777777" w:rsidR="00045CD9" w:rsidRPr="00045CD9" w:rsidRDefault="00045CD9" w:rsidP="00045CD9">
      <w:pPr>
        <w:shd w:val="clear" w:color="auto" w:fill="FFFFFF"/>
        <w:spacing w:line="480" w:lineRule="atLeast"/>
        <w:textAlignment w:val="baseline"/>
        <w:rPr>
          <w:rFonts w:ascii="Quicksand" w:hAnsi="Quicksand" w:cs="Times New Roman"/>
          <w:color w:val="464646"/>
          <w:sz w:val="27"/>
          <w:szCs w:val="27"/>
          <w:lang w:val="en-GB" w:eastAsia="en-GB" w:bidi="he-IL"/>
        </w:rPr>
      </w:pPr>
      <w:r w:rsidRPr="00045CD9">
        <w:rPr>
          <w:rFonts w:ascii="Quicksand" w:hAnsi="Quicksand" w:cs="Times New Roman"/>
          <w:b/>
          <w:bCs/>
          <w:color w:val="464646"/>
          <w:sz w:val="27"/>
          <w:szCs w:val="27"/>
          <w:bdr w:val="none" w:sz="0" w:space="0" w:color="auto" w:frame="1"/>
          <w:lang w:val="en-GB" w:eastAsia="en-GB" w:bidi="he-IL"/>
        </w:rPr>
        <w:t>Formats</w:t>
      </w:r>
    </w:p>
    <w:p w14:paraId="5BE247B5" w14:textId="77777777" w:rsidR="00045CD9" w:rsidRPr="00045CD9" w:rsidRDefault="00045CD9" w:rsidP="00045CD9">
      <w:pPr>
        <w:numPr>
          <w:ilvl w:val="0"/>
          <w:numId w:val="3"/>
        </w:numPr>
        <w:spacing w:line="390" w:lineRule="atLeast"/>
        <w:ind w:left="0"/>
        <w:textAlignment w:val="baseline"/>
        <w:rPr>
          <w:rFonts w:ascii="Quicksand" w:eastAsia="Times New Roman" w:hAnsi="Quicksand" w:cs="Times New Roman"/>
          <w:color w:val="464646"/>
          <w:sz w:val="27"/>
          <w:szCs w:val="27"/>
          <w:lang w:val="en-GB" w:eastAsia="en-GB" w:bidi="he-IL"/>
        </w:rPr>
      </w:pPr>
      <w:r w:rsidRPr="00045CD9">
        <w:rPr>
          <w:rFonts w:ascii="Quicksand" w:eastAsia="Times New Roman" w:hAnsi="Quicksand" w:cs="Times New Roman"/>
          <w:color w:val="464646"/>
          <w:sz w:val="27"/>
          <w:szCs w:val="27"/>
          <w:lang w:val="en-GB" w:eastAsia="en-GB" w:bidi="he-IL"/>
        </w:rPr>
        <w:t>Stand Alone</w:t>
      </w:r>
    </w:p>
    <w:p w14:paraId="12E5BF47" w14:textId="77777777" w:rsidR="00045CD9" w:rsidRPr="00045CD9" w:rsidRDefault="00045CD9" w:rsidP="00045CD9">
      <w:pPr>
        <w:numPr>
          <w:ilvl w:val="0"/>
          <w:numId w:val="3"/>
        </w:numPr>
        <w:spacing w:line="390" w:lineRule="atLeast"/>
        <w:ind w:left="0"/>
        <w:textAlignment w:val="baseline"/>
        <w:rPr>
          <w:rFonts w:ascii="Quicksand" w:eastAsia="Times New Roman" w:hAnsi="Quicksand" w:cs="Times New Roman"/>
          <w:color w:val="464646"/>
          <w:sz w:val="27"/>
          <w:szCs w:val="27"/>
          <w:lang w:val="en-GB" w:eastAsia="en-GB" w:bidi="he-IL"/>
        </w:rPr>
      </w:pPr>
      <w:r w:rsidRPr="00045CD9">
        <w:rPr>
          <w:rFonts w:ascii="Quicksand" w:eastAsia="Times New Roman" w:hAnsi="Quicksand" w:cs="Times New Roman"/>
          <w:color w:val="464646"/>
          <w:sz w:val="27"/>
          <w:szCs w:val="27"/>
          <w:lang w:val="en-GB" w:eastAsia="en-GB" w:bidi="he-IL"/>
        </w:rPr>
        <w:t>Embedded</w:t>
      </w:r>
    </w:p>
    <w:p w14:paraId="12E7B613" w14:textId="77777777" w:rsidR="00045CD9" w:rsidRPr="00045CD9" w:rsidRDefault="00045CD9" w:rsidP="00045CD9">
      <w:pPr>
        <w:numPr>
          <w:ilvl w:val="0"/>
          <w:numId w:val="3"/>
        </w:numPr>
        <w:spacing w:line="390" w:lineRule="atLeast"/>
        <w:ind w:left="0"/>
        <w:textAlignment w:val="baseline"/>
        <w:rPr>
          <w:rFonts w:ascii="Quicksand" w:eastAsia="Times New Roman" w:hAnsi="Quicksand" w:cs="Times New Roman"/>
          <w:color w:val="464646"/>
          <w:sz w:val="27"/>
          <w:szCs w:val="27"/>
          <w:lang w:val="en-GB" w:eastAsia="en-GB" w:bidi="he-IL"/>
        </w:rPr>
      </w:pPr>
      <w:r w:rsidRPr="00045CD9">
        <w:rPr>
          <w:rFonts w:ascii="Quicksand" w:eastAsia="Times New Roman" w:hAnsi="Quicksand" w:cs="Times New Roman"/>
          <w:color w:val="464646"/>
          <w:sz w:val="27"/>
          <w:szCs w:val="27"/>
          <w:lang w:val="en-GB" w:eastAsia="en-GB" w:bidi="he-IL"/>
        </w:rPr>
        <w:t>Mobile</w:t>
      </w:r>
    </w:p>
    <w:p w14:paraId="5E40C1FB" w14:textId="77777777" w:rsidR="00045CD9" w:rsidRPr="00045CD9" w:rsidRDefault="00045CD9" w:rsidP="00045CD9">
      <w:pPr>
        <w:shd w:val="clear" w:color="auto" w:fill="FFFFFF"/>
        <w:spacing w:line="480" w:lineRule="atLeast"/>
        <w:textAlignment w:val="baseline"/>
        <w:rPr>
          <w:rFonts w:ascii="Quicksand" w:hAnsi="Quicksand" w:cs="Times New Roman"/>
          <w:color w:val="464646"/>
          <w:sz w:val="27"/>
          <w:szCs w:val="27"/>
          <w:lang w:val="en-GB" w:eastAsia="en-GB" w:bidi="he-IL"/>
        </w:rPr>
      </w:pPr>
      <w:r w:rsidRPr="00045CD9">
        <w:rPr>
          <w:rFonts w:ascii="Quicksand" w:hAnsi="Quicksand" w:cs="Times New Roman"/>
          <w:b/>
          <w:bCs/>
          <w:color w:val="464646"/>
          <w:sz w:val="27"/>
          <w:szCs w:val="27"/>
          <w:bdr w:val="none" w:sz="0" w:space="0" w:color="auto" w:frame="1"/>
          <w:lang w:val="en-GB" w:eastAsia="en-GB" w:bidi="he-IL"/>
        </w:rPr>
        <w:t>Recommended categories</w:t>
      </w:r>
    </w:p>
    <w:p w14:paraId="755E942B" w14:textId="77777777" w:rsidR="00045CD9" w:rsidRPr="00045CD9" w:rsidRDefault="00045CD9" w:rsidP="00045CD9">
      <w:pPr>
        <w:numPr>
          <w:ilvl w:val="0"/>
          <w:numId w:val="4"/>
        </w:numPr>
        <w:spacing w:line="390" w:lineRule="atLeast"/>
        <w:ind w:left="0"/>
        <w:textAlignment w:val="baseline"/>
        <w:rPr>
          <w:rFonts w:ascii="Quicksand" w:eastAsia="Times New Roman" w:hAnsi="Quicksand" w:cs="Times New Roman"/>
          <w:color w:val="464646"/>
          <w:sz w:val="27"/>
          <w:szCs w:val="27"/>
          <w:lang w:val="en-GB" w:eastAsia="en-GB" w:bidi="he-IL"/>
        </w:rPr>
      </w:pPr>
      <w:r w:rsidRPr="00045CD9">
        <w:rPr>
          <w:rFonts w:ascii="Quicksand" w:eastAsia="Times New Roman" w:hAnsi="Quicksand" w:cs="Times New Roman"/>
          <w:color w:val="464646"/>
          <w:sz w:val="27"/>
          <w:szCs w:val="27"/>
          <w:lang w:val="en-GB" w:eastAsia="en-GB" w:bidi="he-IL"/>
        </w:rPr>
        <w:t>Chinese New Year</w:t>
      </w:r>
    </w:p>
    <w:p w14:paraId="48673B98" w14:textId="77777777" w:rsidR="00045CD9" w:rsidRPr="00045CD9" w:rsidRDefault="00045CD9" w:rsidP="00045CD9">
      <w:pPr>
        <w:numPr>
          <w:ilvl w:val="0"/>
          <w:numId w:val="4"/>
        </w:numPr>
        <w:spacing w:line="390" w:lineRule="atLeast"/>
        <w:ind w:left="0"/>
        <w:textAlignment w:val="baseline"/>
        <w:rPr>
          <w:rFonts w:ascii="Quicksand" w:eastAsia="Times New Roman" w:hAnsi="Quicksand" w:cs="Times New Roman"/>
          <w:color w:val="464646"/>
          <w:sz w:val="27"/>
          <w:szCs w:val="27"/>
          <w:lang w:val="en-GB" w:eastAsia="en-GB" w:bidi="he-IL"/>
        </w:rPr>
      </w:pPr>
      <w:r w:rsidRPr="00045CD9">
        <w:rPr>
          <w:rFonts w:ascii="Quicksand" w:eastAsia="Times New Roman" w:hAnsi="Quicksand" w:cs="Times New Roman"/>
          <w:color w:val="464646"/>
          <w:sz w:val="27"/>
          <w:szCs w:val="27"/>
          <w:lang w:val="en-GB" w:eastAsia="en-GB" w:bidi="he-IL"/>
        </w:rPr>
        <w:t>Huge Wins</w:t>
      </w:r>
    </w:p>
    <w:p w14:paraId="748D45D0" w14:textId="77777777" w:rsidR="00B26373" w:rsidRPr="00397895" w:rsidRDefault="00B26373" w:rsidP="00B26373">
      <w:pPr>
        <w:spacing w:before="450"/>
        <w:outlineLvl w:val="0"/>
        <w:rPr>
          <w:rFonts w:ascii="Helvetica" w:eastAsia="Times New Roman" w:hAnsi="Helvetica" w:cs="Arial"/>
          <w:color w:val="333333"/>
          <w:kern w:val="36"/>
          <w:sz w:val="36"/>
          <w:szCs w:val="36"/>
          <w:lang w:bidi="he-IL"/>
        </w:rPr>
      </w:pPr>
      <w:r w:rsidRPr="00397895">
        <w:rPr>
          <w:rFonts w:ascii="Helvetica" w:eastAsia="Times New Roman" w:hAnsi="Helvetica" w:cs="Arial"/>
          <w:color w:val="333333"/>
          <w:kern w:val="36"/>
          <w:sz w:val="36"/>
          <w:szCs w:val="36"/>
          <w:lang w:bidi="he-IL"/>
        </w:rPr>
        <w:t>Marketing Materials</w:t>
      </w:r>
    </w:p>
    <w:p w14:paraId="4FCDA1A6" w14:textId="0A708100" w:rsidR="009D3E4E" w:rsidRDefault="00B26373" w:rsidP="00B26373">
      <w:pPr>
        <w:spacing w:before="150" w:line="300" w:lineRule="atLeast"/>
        <w:rPr>
          <w:rFonts w:ascii="Helvetica" w:hAnsi="Helvetica" w:cs="Arial"/>
          <w:color w:val="333333"/>
          <w:lang w:bidi="he-IL"/>
        </w:rPr>
      </w:pPr>
      <w:r w:rsidRPr="00397895">
        <w:rPr>
          <w:rFonts w:ascii="Helvetica" w:hAnsi="Helvetica" w:cs="Arial"/>
          <w:color w:val="333333"/>
          <w:lang w:bidi="he-IL"/>
        </w:rPr>
        <w:t>The materials can be downloaded from </w:t>
      </w:r>
      <w:hyperlink r:id="rId8" w:history="1">
        <w:r w:rsidR="00C26827" w:rsidRPr="00C26827">
          <w:rPr>
            <w:rStyle w:val="Hyperlink"/>
            <w:rFonts w:ascii="Helvetica" w:hAnsi="Helvetica" w:cs="Arial"/>
            <w:lang w:bidi="he-IL"/>
          </w:rPr>
          <w:t>he</w:t>
        </w:r>
        <w:r w:rsidR="00C26827" w:rsidRPr="00C26827">
          <w:rPr>
            <w:rStyle w:val="Hyperlink"/>
            <w:rFonts w:ascii="Helvetica" w:hAnsi="Helvetica" w:cs="Arial"/>
            <w:lang w:bidi="he-IL"/>
          </w:rPr>
          <w:t>r</w:t>
        </w:r>
        <w:r w:rsidR="00C26827" w:rsidRPr="00C26827">
          <w:rPr>
            <w:rStyle w:val="Hyperlink"/>
            <w:rFonts w:ascii="Helvetica" w:hAnsi="Helvetica" w:cs="Arial"/>
            <w:lang w:bidi="he-IL"/>
          </w:rPr>
          <w:t>e</w:t>
        </w:r>
      </w:hyperlink>
    </w:p>
    <w:p w14:paraId="342F2020" w14:textId="065C9B23" w:rsidR="00474E4D" w:rsidRDefault="008A3FAC" w:rsidP="00057635">
      <w:pPr>
        <w:spacing w:before="150" w:line="300" w:lineRule="atLeast"/>
        <w:rPr>
          <w:rFonts w:ascii="Helvetica" w:eastAsia="Times New Roman" w:hAnsi="Helvetica" w:cs="Arial"/>
          <w:color w:val="333333"/>
          <w:kern w:val="36"/>
          <w:sz w:val="36"/>
          <w:szCs w:val="36"/>
          <w:lang w:bidi="he-IL"/>
        </w:rPr>
      </w:pPr>
      <w:r>
        <w:rPr>
          <w:rFonts w:ascii="Helvetica" w:eastAsia="Times New Roman" w:hAnsi="Helvetica" w:cs="Arial"/>
          <w:color w:val="333333"/>
          <w:kern w:val="36"/>
          <w:sz w:val="36"/>
          <w:szCs w:val="36"/>
          <w:lang w:bidi="he-IL"/>
        </w:rPr>
        <w:t>Screenshot</w:t>
      </w:r>
    </w:p>
    <w:p w14:paraId="6071184D" w14:textId="6D8F4455" w:rsidR="0061527C" w:rsidRDefault="008A3FAC" w:rsidP="00057635">
      <w:pPr>
        <w:spacing w:before="150" w:line="300" w:lineRule="atLeast"/>
        <w:jc w:val="center"/>
        <w:rPr>
          <w:rFonts w:ascii="Helvetica" w:eastAsia="Times New Roman" w:hAnsi="Helvetica" w:cs="Arial"/>
          <w:color w:val="333333"/>
          <w:kern w:val="36"/>
          <w:sz w:val="36"/>
          <w:szCs w:val="36"/>
          <w:lang w:bidi="he-IL"/>
        </w:rPr>
      </w:pPr>
      <w:r>
        <w:rPr>
          <w:rFonts w:ascii="Helvetica" w:eastAsia="Times New Roman" w:hAnsi="Helvetica" w:cs="Arial"/>
          <w:noProof/>
          <w:color w:val="333333"/>
          <w:kern w:val="36"/>
          <w:sz w:val="36"/>
          <w:szCs w:val="36"/>
          <w:lang w:val="en-GB" w:eastAsia="en-GB" w:bidi="he-IL"/>
        </w:rPr>
        <w:lastRenderedPageBreak/>
        <w:drawing>
          <wp:inline distT="0" distB="0" distL="0" distR="0" wp14:anchorId="2C3D6BD6" wp14:editId="4F6E8037">
            <wp:extent cx="5727700" cy="4206240"/>
            <wp:effectExtent l="0" t="0" r="1270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ìngyùnBaoZhu_625x459.png"/>
                    <pic:cNvPicPr/>
                  </pic:nvPicPr>
                  <pic:blipFill>
                    <a:blip r:embed="rId9">
                      <a:extLst>
                        <a:ext uri="{28A0092B-C50C-407E-A947-70E740481C1C}">
                          <a14:useLocalDpi xmlns:a14="http://schemas.microsoft.com/office/drawing/2010/main" val="0"/>
                        </a:ext>
                      </a:extLst>
                    </a:blip>
                    <a:stretch>
                      <a:fillRect/>
                    </a:stretch>
                  </pic:blipFill>
                  <pic:spPr>
                    <a:xfrm>
                      <a:off x="0" y="0"/>
                      <a:ext cx="5727700" cy="4206240"/>
                    </a:xfrm>
                    <a:prstGeom prst="rect">
                      <a:avLst/>
                    </a:prstGeom>
                  </pic:spPr>
                </pic:pic>
              </a:graphicData>
            </a:graphic>
          </wp:inline>
        </w:drawing>
      </w:r>
    </w:p>
    <w:p w14:paraId="13D3BC65" w14:textId="4D6B7708" w:rsidR="00057635" w:rsidRDefault="00057635" w:rsidP="00057635">
      <w:pPr>
        <w:spacing w:before="150" w:line="300" w:lineRule="atLeast"/>
        <w:jc w:val="center"/>
        <w:rPr>
          <w:rFonts w:ascii="Helvetica" w:eastAsia="Times New Roman" w:hAnsi="Helvetica" w:cs="Arial"/>
          <w:color w:val="333333"/>
          <w:kern w:val="36"/>
          <w:sz w:val="36"/>
          <w:szCs w:val="36"/>
          <w:lang w:bidi="he-IL"/>
        </w:rPr>
      </w:pPr>
    </w:p>
    <w:p w14:paraId="1EC2673B" w14:textId="77777777" w:rsidR="00951A17" w:rsidRDefault="00951A17" w:rsidP="00483E71">
      <w:pPr>
        <w:spacing w:before="150" w:line="300" w:lineRule="atLeast"/>
        <w:rPr>
          <w:rFonts w:ascii="Helvetica" w:eastAsia="Times New Roman" w:hAnsi="Helvetica" w:cs="Arial"/>
          <w:color w:val="333333"/>
          <w:kern w:val="36"/>
          <w:sz w:val="36"/>
          <w:szCs w:val="36"/>
          <w:lang w:bidi="he-IL"/>
        </w:rPr>
      </w:pPr>
    </w:p>
    <w:p w14:paraId="48B1C816" w14:textId="06D34B18" w:rsidR="003A7676" w:rsidRPr="008C30B2" w:rsidRDefault="003A7676" w:rsidP="00483E71">
      <w:pPr>
        <w:spacing w:before="150" w:line="300" w:lineRule="atLeast"/>
        <w:rPr>
          <w:rFonts w:ascii="Helvetica" w:hAnsi="Helvetica" w:cs="Arial"/>
          <w:color w:val="333333"/>
          <w:sz w:val="21"/>
          <w:szCs w:val="21"/>
          <w:lang w:bidi="he-IL"/>
        </w:rPr>
      </w:pPr>
      <w:r w:rsidRPr="00397895">
        <w:rPr>
          <w:rFonts w:ascii="Helvetica" w:eastAsia="Times New Roman" w:hAnsi="Helvetica" w:cs="Arial"/>
          <w:color w:val="333333"/>
          <w:kern w:val="36"/>
          <w:sz w:val="36"/>
          <w:szCs w:val="36"/>
          <w:lang w:bidi="he-IL"/>
        </w:rPr>
        <w:t>Game P</w:t>
      </w:r>
      <w:r w:rsidR="00B26373" w:rsidRPr="00397895">
        <w:rPr>
          <w:rFonts w:ascii="Helvetica" w:eastAsia="Times New Roman" w:hAnsi="Helvetica" w:cs="Arial"/>
          <w:color w:val="333333"/>
          <w:kern w:val="36"/>
          <w:sz w:val="36"/>
          <w:szCs w:val="36"/>
          <w:lang w:bidi="he-IL"/>
        </w:rPr>
        <w:t xml:space="preserve">roperties </w:t>
      </w:r>
      <w:r w:rsidRPr="00397895">
        <w:rPr>
          <w:rFonts w:ascii="Helvetica" w:eastAsia="Times New Roman" w:hAnsi="Helvetica" w:cs="Arial"/>
          <w:color w:val="333333"/>
          <w:kern w:val="36"/>
          <w:sz w:val="36"/>
          <w:szCs w:val="36"/>
          <w:lang w:bidi="he-IL"/>
        </w:rPr>
        <w:t>&amp; F</w:t>
      </w:r>
      <w:r w:rsidR="00B26373" w:rsidRPr="00397895">
        <w:rPr>
          <w:rFonts w:ascii="Helvetica" w:eastAsia="Times New Roman" w:hAnsi="Helvetica" w:cs="Arial"/>
          <w:color w:val="333333"/>
          <w:kern w:val="36"/>
          <w:sz w:val="36"/>
          <w:szCs w:val="36"/>
          <w:lang w:bidi="he-IL"/>
        </w:rPr>
        <w:t>eatures</w:t>
      </w:r>
    </w:p>
    <w:p w14:paraId="1EB982A9" w14:textId="77777777" w:rsidR="003A7676" w:rsidRPr="00397895" w:rsidRDefault="003A7676" w:rsidP="00B26373">
      <w:pPr>
        <w:spacing w:before="450"/>
        <w:outlineLvl w:val="0"/>
        <w:rPr>
          <w:rFonts w:ascii="Helvetica" w:eastAsia="Times New Roman" w:hAnsi="Helvetica" w:cs="Arial"/>
          <w:color w:val="333333"/>
          <w:kern w:val="36"/>
          <w:sz w:val="2"/>
          <w:szCs w:val="2"/>
          <w:lang w:bidi="he-I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3781"/>
      </w:tblGrid>
      <w:tr w:rsidR="00B26373" w:rsidRPr="00397895" w14:paraId="53E6D301" w14:textId="77777777" w:rsidTr="003A7676">
        <w:trPr>
          <w:trHeight w:val="453"/>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69597A1" w14:textId="77777777"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Properties</w:t>
            </w:r>
          </w:p>
        </w:tc>
      </w:tr>
      <w:tr w:rsidR="00B26373" w:rsidRPr="00397895" w14:paraId="2E574FF5"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39AD3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Versions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B63D38" w14:textId="72277811" w:rsidR="00B26373" w:rsidRPr="00397895" w:rsidRDefault="003C3994" w:rsidP="003C3994">
            <w:pPr>
              <w:spacing w:line="300" w:lineRule="atLeast"/>
              <w:rPr>
                <w:rFonts w:ascii="Helvetica" w:hAnsi="Helvetica" w:cs="Arial"/>
                <w:color w:val="333333"/>
                <w:lang w:bidi="he-IL"/>
              </w:rPr>
            </w:pPr>
            <w:r>
              <w:rPr>
                <w:rFonts w:ascii="Helvetica" w:hAnsi="Helvetica" w:cs="Arial"/>
                <w:color w:val="333333"/>
                <w:lang w:bidi="he-IL"/>
              </w:rPr>
              <w:t>Standalone</w:t>
            </w:r>
            <w:r w:rsidR="0059101C">
              <w:rPr>
                <w:rFonts w:ascii="Helvetica" w:hAnsi="Helvetica" w:cs="Arial"/>
                <w:color w:val="333333"/>
                <w:lang w:bidi="he-IL"/>
              </w:rPr>
              <w:t>, Mini, Mobile</w:t>
            </w:r>
          </w:p>
        </w:tc>
      </w:tr>
      <w:tr w:rsidR="00B26373" w:rsidRPr="00397895" w14:paraId="47D2D8A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A32FD6" w14:textId="2F45746E"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RTP</w:t>
            </w:r>
            <w:r w:rsidR="00C342FC" w:rsidRPr="00397895">
              <w:rPr>
                <w:rFonts w:ascii="Helvetica" w:hAnsi="Helvetica" w:cs="Arial"/>
                <w:color w:val="333333"/>
                <w:lang w:bidi="he-IL"/>
              </w:rPr>
              <w:t xml:space="preserve">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D6F09AC" w14:textId="169068B8" w:rsidR="00B26373" w:rsidRPr="00397895" w:rsidRDefault="00B26373" w:rsidP="00083D8C">
            <w:pPr>
              <w:spacing w:line="300" w:lineRule="atLeast"/>
              <w:rPr>
                <w:rFonts w:ascii="Helvetica" w:hAnsi="Helvetica" w:cs="Arial"/>
                <w:color w:val="333333"/>
                <w:lang w:bidi="he-IL"/>
              </w:rPr>
            </w:pPr>
            <w:r w:rsidRPr="00397895">
              <w:rPr>
                <w:rFonts w:ascii="Helvetica" w:hAnsi="Helvetica" w:cs="Arial"/>
                <w:color w:val="333333"/>
                <w:lang w:bidi="he-IL"/>
              </w:rPr>
              <w:t>95</w:t>
            </w:r>
          </w:p>
        </w:tc>
      </w:tr>
      <w:tr w:rsidR="00B26373" w:rsidRPr="00397895" w14:paraId="3A7C9BF4"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EA8AD"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Reels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29FA85" w14:textId="453704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5</w:t>
            </w:r>
          </w:p>
        </w:tc>
      </w:tr>
      <w:tr w:rsidR="00B26373" w:rsidRPr="00397895" w14:paraId="112B0340"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77BF1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Number of Lines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EB0BA7" w14:textId="0220F3D6"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25</w:t>
            </w:r>
          </w:p>
        </w:tc>
      </w:tr>
      <w:tr w:rsidR="00B26373" w:rsidRPr="00397895" w14:paraId="1FF899D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A28723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Min.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CB251CA" w14:textId="62BCDAC0"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1</w:t>
            </w:r>
            <w:r w:rsidR="00C342FC" w:rsidRPr="00397895">
              <w:rPr>
                <w:rFonts w:ascii="Helvetica" w:hAnsi="Helvetica" w:cs="Arial"/>
                <w:color w:val="333333"/>
                <w:lang w:bidi="he-IL"/>
              </w:rPr>
              <w:t xml:space="preserve"> credit</w:t>
            </w:r>
          </w:p>
        </w:tc>
      </w:tr>
      <w:tr w:rsidR="00B26373" w:rsidRPr="00397895" w14:paraId="3AD0859E"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3360D8" w14:textId="32D84E6D"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Max Bet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11702BB" w14:textId="6B3D4D30" w:rsidR="00B26373" w:rsidRPr="00397895" w:rsidRDefault="003C3994" w:rsidP="00C342FC">
            <w:pPr>
              <w:spacing w:line="300" w:lineRule="atLeast"/>
              <w:rPr>
                <w:rFonts w:ascii="Helvetica" w:hAnsi="Helvetica" w:cs="Arial"/>
                <w:color w:val="333333"/>
                <w:lang w:bidi="he-IL"/>
              </w:rPr>
            </w:pPr>
            <w:r>
              <w:rPr>
                <w:rFonts w:ascii="Helvetica" w:hAnsi="Helvetica" w:cs="Arial"/>
                <w:color w:val="333333"/>
                <w:lang w:bidi="he-IL"/>
              </w:rPr>
              <w:t>1,2</w:t>
            </w:r>
            <w:r w:rsidR="00AB4BAD">
              <w:rPr>
                <w:rFonts w:ascii="Helvetica" w:hAnsi="Helvetica" w:cs="Arial"/>
                <w:color w:val="333333"/>
                <w:lang w:bidi="he-IL"/>
              </w:rPr>
              <w:t>50</w:t>
            </w:r>
            <w:r w:rsidR="00C342FC" w:rsidRPr="00397895">
              <w:rPr>
                <w:rFonts w:ascii="Helvetica" w:hAnsi="Helvetica" w:cs="Arial"/>
                <w:color w:val="333333"/>
                <w:lang w:bidi="he-IL"/>
              </w:rPr>
              <w:t xml:space="preserve"> credits</w:t>
            </w:r>
          </w:p>
        </w:tc>
      </w:tr>
      <w:tr w:rsidR="00B26373" w:rsidRPr="00397895" w14:paraId="3E33030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3E3516"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Game Play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76B7A" w14:textId="5DC6DF35" w:rsidR="00B26373" w:rsidRPr="00397895" w:rsidRDefault="003C3994" w:rsidP="00483E71">
            <w:pPr>
              <w:spacing w:line="300" w:lineRule="atLeast"/>
              <w:rPr>
                <w:rFonts w:ascii="Helvetica" w:hAnsi="Helvetica" w:cs="Arial"/>
                <w:color w:val="333333"/>
                <w:lang w:bidi="he-IL"/>
              </w:rPr>
            </w:pPr>
            <w:r>
              <w:rPr>
                <w:rFonts w:ascii="Helvetica" w:hAnsi="Helvetica" w:cs="Arial"/>
                <w:color w:val="333333"/>
                <w:lang w:bidi="he-IL"/>
              </w:rPr>
              <w:t>Medium</w:t>
            </w:r>
          </w:p>
        </w:tc>
      </w:tr>
      <w:tr w:rsidR="00B26373" w:rsidRPr="00397895" w14:paraId="19531E79"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608305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Volatility</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331255" w14:textId="27C3315D" w:rsidR="00B26373" w:rsidRPr="00397895" w:rsidRDefault="00353275" w:rsidP="00483E71">
            <w:pPr>
              <w:spacing w:line="300" w:lineRule="atLeast"/>
              <w:rPr>
                <w:rFonts w:ascii="Helvetica" w:hAnsi="Helvetica" w:cs="Arial"/>
                <w:color w:val="333333"/>
                <w:lang w:bidi="he-IL"/>
              </w:rPr>
            </w:pPr>
            <w:r>
              <w:rPr>
                <w:rFonts w:ascii="Helvetica" w:hAnsi="Helvetica" w:cs="Arial"/>
                <w:color w:val="333333"/>
                <w:lang w:bidi="he-IL"/>
              </w:rPr>
              <w:t>High</w:t>
            </w:r>
          </w:p>
        </w:tc>
      </w:tr>
      <w:tr w:rsidR="00B26373" w:rsidRPr="00397895" w14:paraId="7B13391C"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4C4C866" w14:textId="4DDD0366"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Hit R</w:t>
            </w:r>
            <w:r w:rsidR="00B26373" w:rsidRPr="00397895">
              <w:rPr>
                <w:rFonts w:ascii="Helvetica" w:hAnsi="Helvetica" w:cs="Arial"/>
                <w:color w:val="333333"/>
                <w:lang w:bidi="he-IL"/>
              </w:rPr>
              <w:t>ate playing 1 line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48ACA0" w14:textId="5260D221" w:rsidR="00B26373" w:rsidRPr="00397895" w:rsidRDefault="008C30B2" w:rsidP="003C3994">
            <w:pPr>
              <w:spacing w:line="300" w:lineRule="atLeast"/>
              <w:rPr>
                <w:rFonts w:ascii="Helvetica" w:hAnsi="Helvetica" w:cs="Arial"/>
                <w:color w:val="333333"/>
                <w:lang w:bidi="he-IL"/>
              </w:rPr>
            </w:pPr>
            <w:r>
              <w:rPr>
                <w:rFonts w:ascii="Helvetica" w:hAnsi="Helvetica" w:cs="Arial"/>
                <w:color w:val="333333"/>
                <w:lang w:bidi="he-IL"/>
              </w:rPr>
              <w:t>1 in</w:t>
            </w:r>
            <w:r w:rsidR="00AB4BAD">
              <w:rPr>
                <w:rFonts w:ascii="Helvetica" w:hAnsi="Helvetica" w:cs="Arial"/>
                <w:color w:val="333333"/>
                <w:lang w:bidi="he-IL"/>
              </w:rPr>
              <w:t xml:space="preserve"> </w:t>
            </w:r>
            <w:r w:rsidR="00353275">
              <w:rPr>
                <w:rFonts w:ascii="Helvetica" w:hAnsi="Helvetica" w:cs="Arial"/>
                <w:color w:val="333333"/>
                <w:lang w:bidi="he-IL"/>
              </w:rPr>
              <w:t>7.8</w:t>
            </w:r>
          </w:p>
        </w:tc>
      </w:tr>
      <w:tr w:rsidR="00B26373" w:rsidRPr="00397895" w14:paraId="62B3157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B82CFD9"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Combined Feature Hit Rate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6C883B" w14:textId="70EE640E" w:rsidR="00B26373" w:rsidRPr="00397895" w:rsidRDefault="00B26373" w:rsidP="003C3994">
            <w:pPr>
              <w:spacing w:line="300" w:lineRule="atLeast"/>
              <w:rPr>
                <w:rFonts w:ascii="Helvetica" w:hAnsi="Helvetica" w:cs="Arial"/>
                <w:color w:val="333333"/>
                <w:lang w:bidi="he-IL"/>
              </w:rPr>
            </w:pPr>
            <w:r w:rsidRPr="00397895">
              <w:rPr>
                <w:rFonts w:ascii="Helvetica" w:hAnsi="Helvetica" w:cs="Arial"/>
                <w:color w:val="333333"/>
                <w:lang w:bidi="he-IL"/>
              </w:rPr>
              <w:t xml:space="preserve">1 in </w:t>
            </w:r>
            <w:r w:rsidR="0059101C">
              <w:rPr>
                <w:rFonts w:ascii="Helvetica" w:hAnsi="Helvetica" w:cs="Arial"/>
                <w:color w:val="333333"/>
                <w:lang w:bidi="he-IL"/>
              </w:rPr>
              <w:t>1</w:t>
            </w:r>
            <w:r w:rsidR="00353275">
              <w:rPr>
                <w:rFonts w:ascii="Helvetica" w:hAnsi="Helvetica" w:cs="Arial"/>
                <w:color w:val="333333"/>
                <w:lang w:bidi="he-IL"/>
              </w:rPr>
              <w:t>00</w:t>
            </w:r>
          </w:p>
        </w:tc>
      </w:tr>
      <w:tr w:rsidR="00B26373" w:rsidRPr="00397895" w14:paraId="23E96FA1"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4ACAB3" w14:textId="616D38C2"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Default B</w:t>
            </w:r>
            <w:r w:rsidR="00B26373" w:rsidRPr="00397895">
              <w:rPr>
                <w:rFonts w:ascii="Helvetica" w:hAnsi="Helvetica" w:cs="Arial"/>
                <w:color w:val="333333"/>
                <w:lang w:bidi="he-IL"/>
              </w:rPr>
              <w:t>et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4EFA69" w14:textId="36C6C7F8" w:rsidR="00B26373" w:rsidRPr="00397895" w:rsidRDefault="00C342FC" w:rsidP="00B26373">
            <w:pPr>
              <w:spacing w:line="300" w:lineRule="atLeast"/>
              <w:rPr>
                <w:rFonts w:ascii="Helvetica" w:hAnsi="Helvetica" w:cs="Arial"/>
                <w:color w:val="333333"/>
                <w:lang w:bidi="he-IL"/>
              </w:rPr>
            </w:pPr>
            <w:r w:rsidRPr="00397895">
              <w:rPr>
                <w:rFonts w:ascii="Helvetica" w:hAnsi="Helvetica" w:cs="Arial"/>
                <w:color w:val="333333"/>
                <w:lang w:bidi="he-IL"/>
              </w:rPr>
              <w:t>1 credit</w:t>
            </w:r>
            <w:r w:rsidR="00B26373" w:rsidRPr="00397895">
              <w:rPr>
                <w:rFonts w:ascii="Helvetica" w:hAnsi="Helvetica" w:cs="Arial"/>
                <w:color w:val="333333"/>
                <w:lang w:bidi="he-IL"/>
              </w:rPr>
              <w:t xml:space="preserve"> per line</w:t>
            </w:r>
          </w:p>
        </w:tc>
      </w:tr>
      <w:tr w:rsidR="00B26373" w:rsidRPr="00397895" w14:paraId="38151834" w14:textId="77777777" w:rsidTr="00547A69">
        <w:trPr>
          <w:trHeight w:val="452"/>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6C3307" w14:textId="16F769CE" w:rsidR="00B26373" w:rsidRPr="00397895" w:rsidRDefault="00C931D9" w:rsidP="00B26373">
            <w:pPr>
              <w:spacing w:line="300" w:lineRule="atLeast"/>
              <w:rPr>
                <w:rFonts w:ascii="Helvetica" w:hAnsi="Helvetica" w:cs="Arial"/>
                <w:color w:val="333333"/>
                <w:lang w:bidi="he-IL"/>
              </w:rPr>
            </w:pPr>
            <w:r w:rsidRPr="00397895">
              <w:rPr>
                <w:rFonts w:ascii="Helvetica" w:hAnsi="Helvetica" w:cs="Arial"/>
                <w:color w:val="333333"/>
                <w:lang w:bidi="he-IL"/>
              </w:rPr>
              <w:t>Supports Free S</w:t>
            </w:r>
            <w:r w:rsidR="00B26373" w:rsidRPr="00397895">
              <w:rPr>
                <w:rFonts w:ascii="Helvetica" w:hAnsi="Helvetica" w:cs="Arial"/>
                <w:color w:val="333333"/>
                <w:lang w:bidi="he-IL"/>
              </w:rPr>
              <w:t>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AEE6E95"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Yes</w:t>
            </w:r>
          </w:p>
        </w:tc>
      </w:tr>
      <w:tr w:rsidR="00B26373" w:rsidRPr="00397895" w14:paraId="53315949" w14:textId="77777777" w:rsidTr="005C74A1">
        <w:trPr>
          <w:trHeight w:val="718"/>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C4E671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Recommended Categories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515F2A7" w14:textId="360A90F7" w:rsidR="009814E5" w:rsidRDefault="009814E5"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Pr>
                <w:rFonts w:ascii="Helvetica" w:eastAsia="Times New Roman" w:hAnsi="Helvetica" w:cs="Arial"/>
                <w:color w:val="333333"/>
                <w:lang w:bidi="he-IL"/>
              </w:rPr>
              <w:t>Big Wins/Volatile</w:t>
            </w:r>
          </w:p>
          <w:p w14:paraId="156B5F3D" w14:textId="12CCA740" w:rsidR="00911CCE" w:rsidRPr="00547A69" w:rsidRDefault="00353275" w:rsidP="00547A69">
            <w:pPr>
              <w:numPr>
                <w:ilvl w:val="0"/>
                <w:numId w:val="2"/>
              </w:numPr>
              <w:spacing w:before="100" w:beforeAutospacing="1" w:after="100" w:afterAutospacing="1" w:line="300" w:lineRule="atLeast"/>
              <w:ind w:left="0"/>
              <w:rPr>
                <w:rFonts w:ascii="Helvetica" w:eastAsia="Times New Roman" w:hAnsi="Helvetica" w:cs="Arial"/>
                <w:color w:val="333333"/>
                <w:lang w:bidi="he-IL"/>
              </w:rPr>
            </w:pPr>
            <w:r w:rsidRPr="00353275">
              <w:rPr>
                <w:rFonts w:ascii="Helvetica" w:eastAsia="Times New Roman" w:hAnsi="Helvetica" w:cs="Arial"/>
                <w:color w:val="333333"/>
                <w:lang w:bidi="he-IL"/>
              </w:rPr>
              <w:t>Seasonal/Festive</w:t>
            </w:r>
          </w:p>
        </w:tc>
      </w:tr>
      <w:tr w:rsidR="00B26373" w:rsidRPr="00397895" w14:paraId="25289BD3" w14:textId="77777777" w:rsidTr="00B26373">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73B3337" w14:textId="1CA0C518" w:rsidR="00B26373" w:rsidRPr="00397895" w:rsidRDefault="00B26373" w:rsidP="00B26373">
            <w:pPr>
              <w:shd w:val="clear" w:color="auto" w:fill="F0F0F0"/>
              <w:spacing w:line="300" w:lineRule="atLeast"/>
              <w:jc w:val="center"/>
              <w:rPr>
                <w:rFonts w:ascii="Helvetica" w:hAnsi="Helvetica" w:cs="Arial"/>
                <w:b/>
                <w:bCs/>
                <w:color w:val="333333"/>
                <w:lang w:bidi="he-IL"/>
              </w:rPr>
            </w:pPr>
            <w:r w:rsidRPr="00397895">
              <w:rPr>
                <w:rFonts w:ascii="Helvetica" w:hAnsi="Helvetica" w:cs="Arial"/>
                <w:b/>
                <w:bCs/>
                <w:color w:val="333333"/>
                <w:lang w:bidi="he-IL"/>
              </w:rPr>
              <w:t>Features</w:t>
            </w:r>
          </w:p>
        </w:tc>
      </w:tr>
      <w:tr w:rsidR="00B26373" w:rsidRPr="00397895" w14:paraId="0735DD98"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EEB523"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Free Spins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A7BE21" w14:textId="5CF14E4A" w:rsidR="00B26373" w:rsidRPr="00397895" w:rsidRDefault="00B26373" w:rsidP="00AB4BAD">
            <w:pPr>
              <w:spacing w:line="300" w:lineRule="atLeast"/>
              <w:rPr>
                <w:rFonts w:ascii="Helvetica" w:hAnsi="Helvetica" w:cs="Arial"/>
                <w:color w:val="333333"/>
                <w:lang w:bidi="he-IL"/>
              </w:rPr>
            </w:pPr>
            <w:r w:rsidRPr="00397895">
              <w:rPr>
                <w:rFonts w:ascii="Helvetica" w:hAnsi="Helvetica" w:cs="Arial"/>
                <w:color w:val="333333"/>
                <w:lang w:bidi="he-IL"/>
              </w:rPr>
              <w:t xml:space="preserve">Up to </w:t>
            </w:r>
            <w:r w:rsidR="00353275">
              <w:rPr>
                <w:rFonts w:ascii="Helvetica" w:hAnsi="Helvetica" w:cs="Arial"/>
                <w:color w:val="333333"/>
                <w:lang w:bidi="he-IL"/>
              </w:rPr>
              <w:t>25</w:t>
            </w:r>
          </w:p>
        </w:tc>
      </w:tr>
      <w:tr w:rsidR="00B26373" w:rsidRPr="00397895" w14:paraId="6DB12493" w14:textId="77777777" w:rsidTr="00B26373">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882CF62" w14:textId="77777777" w:rsidR="00B26373" w:rsidRPr="00397895" w:rsidRDefault="00B26373" w:rsidP="00B26373">
            <w:pPr>
              <w:spacing w:line="300" w:lineRule="atLeast"/>
              <w:rPr>
                <w:rFonts w:ascii="Helvetica" w:hAnsi="Helvetica" w:cs="Arial"/>
                <w:color w:val="333333"/>
                <w:lang w:bidi="he-IL"/>
              </w:rPr>
            </w:pPr>
            <w:r w:rsidRPr="00397895">
              <w:rPr>
                <w:rFonts w:ascii="Helvetica" w:hAnsi="Helvetica" w:cs="Arial"/>
                <w:color w:val="333333"/>
                <w:lang w:bidi="he-IL"/>
              </w:rPr>
              <w:t>Substitute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D5AC12A" w14:textId="1BA7121D" w:rsidR="00B26373" w:rsidRPr="00397895" w:rsidRDefault="008A3FAC" w:rsidP="008D1B30">
            <w:pPr>
              <w:spacing w:line="300" w:lineRule="atLeast"/>
              <w:rPr>
                <w:rFonts w:ascii="Helvetica" w:hAnsi="Helvetica" w:cs="Arial"/>
                <w:color w:val="333333"/>
                <w:lang w:bidi="he-IL"/>
              </w:rPr>
            </w:pPr>
            <w:r>
              <w:rPr>
                <w:rFonts w:ascii="Helvetica" w:hAnsi="Helvetica" w:cs="Arial"/>
                <w:color w:val="333333"/>
                <w:lang w:bidi="he-IL"/>
              </w:rPr>
              <w:t>Firecracker</w:t>
            </w:r>
            <w:bookmarkStart w:id="0" w:name="_GoBack"/>
            <w:bookmarkEnd w:id="0"/>
            <w:r w:rsidR="00911CCE">
              <w:rPr>
                <w:rFonts w:ascii="Helvetica" w:hAnsi="Helvetica" w:cs="Arial"/>
                <w:color w:val="333333"/>
                <w:lang w:bidi="he-IL"/>
              </w:rPr>
              <w:t xml:space="preserve"> Symbol</w:t>
            </w:r>
            <w:r w:rsidR="00474E4D">
              <w:rPr>
                <w:rFonts w:ascii="Helvetica" w:hAnsi="Helvetica" w:cs="Arial"/>
                <w:color w:val="333333"/>
                <w:lang w:bidi="he-IL"/>
              </w:rPr>
              <w:t xml:space="preserve"> </w:t>
            </w:r>
            <w:r w:rsidR="00353275">
              <w:rPr>
                <w:rFonts w:ascii="Helvetica" w:hAnsi="Helvetica" w:cs="Arial"/>
                <w:color w:val="333333"/>
                <w:lang w:bidi="he-IL"/>
              </w:rPr>
              <w:t>trip</w:t>
            </w:r>
            <w:r w:rsidR="00474E4D">
              <w:rPr>
                <w:rFonts w:ascii="Helvetica" w:hAnsi="Helvetica" w:cs="Arial"/>
                <w:color w:val="333333"/>
                <w:lang w:bidi="he-IL"/>
              </w:rPr>
              <w:t>les prizes</w:t>
            </w:r>
          </w:p>
        </w:tc>
      </w:tr>
    </w:tbl>
    <w:p w14:paraId="73B7DCB9" w14:textId="77777777" w:rsidR="00B26373" w:rsidRPr="00397895" w:rsidRDefault="00B26373" w:rsidP="00B26373">
      <w:pPr>
        <w:rPr>
          <w:rFonts w:ascii="Helvetica" w:eastAsia="Times New Roman" w:hAnsi="Helvetica" w:cs="Times New Roman"/>
          <w:lang w:bidi="he-IL"/>
        </w:rPr>
      </w:pPr>
    </w:p>
    <w:p w14:paraId="44D5834E" w14:textId="77777777" w:rsidR="00D66231" w:rsidRPr="00397895" w:rsidRDefault="001F559B" w:rsidP="00B26373">
      <w:pPr>
        <w:rPr>
          <w:rFonts w:ascii="Helvetica" w:hAnsi="Helvetica"/>
        </w:rPr>
      </w:pPr>
    </w:p>
    <w:sectPr w:rsidR="00D66231" w:rsidRPr="00397895" w:rsidSect="00F32B1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6B17C" w14:textId="77777777" w:rsidR="001F559B" w:rsidRDefault="001F559B" w:rsidP="00825601">
      <w:r>
        <w:separator/>
      </w:r>
    </w:p>
  </w:endnote>
  <w:endnote w:type="continuationSeparator" w:id="0">
    <w:p w14:paraId="2BA06283" w14:textId="77777777" w:rsidR="001F559B" w:rsidRDefault="001F559B" w:rsidP="0082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Quicksand">
    <w:panose1 w:val="02000503000000000000"/>
    <w:charset w:val="00"/>
    <w:family w:val="auto"/>
    <w:pitch w:val="variable"/>
    <w:sig w:usb0="8000002F" w:usb1="00000008"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3372" w14:textId="77777777" w:rsidR="0053594D" w:rsidRDefault="005359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8522" w14:textId="77777777" w:rsidR="009804FF" w:rsidRPr="002A5F84" w:rsidRDefault="009804FF" w:rsidP="002A5F84">
    <w:pPr>
      <w:pStyle w:val="Footer"/>
      <w:jc w:val="center"/>
      <w:rPr>
        <w:b/>
      </w:rPr>
    </w:pPr>
    <w:r w:rsidRPr="0053594D">
      <w:rPr>
        <w:rFonts w:ascii="Quicksand" w:hAnsi="Quicksand"/>
        <w:caps/>
        <w:noProof/>
        <w:color w:val="000000" w:themeColor="text1"/>
        <w:sz w:val="18"/>
        <w:szCs w:val="18"/>
        <w:lang w:val="en-GB" w:eastAsia="en-GB" w:bidi="he-IL"/>
      </w:rPr>
      <mc:AlternateContent>
        <mc:Choice Requires="wps">
          <w:drawing>
            <wp:anchor distT="0" distB="0" distL="0" distR="0" simplePos="0" relativeHeight="251659264" behindDoc="0" locked="0" layoutInCell="1" allowOverlap="1" wp14:anchorId="6AA765FC" wp14:editId="33006F48">
              <wp:simplePos x="0" y="0"/>
              <wp:positionH relativeFrom="rightMargin">
                <wp:posOffset>635</wp:posOffset>
              </wp:positionH>
              <wp:positionV relativeFrom="bottomMargin">
                <wp:posOffset>287020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F559B">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65FC" id="Rectangle 40" o:spid="_x0000_s1026" style="position:absolute;left:0;text-align:left;margin-left:.05pt;margin-top:22.6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" fillcolor="black [3213]" stroked="f" strokeweight="3pt">
              <v:textbox>
                <w:txbxContent>
                  <w:p w14:paraId="5FDBF6BC" w14:textId="77777777" w:rsidR="00D210A3" w:rsidRDefault="00D210A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F559B">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Pr="0053594D">
      <w:rPr>
        <w:rFonts w:ascii="Quicksand" w:hAnsi="Quicksand"/>
        <w:caps/>
        <w:noProof/>
        <w:color w:val="808080" w:themeColor="background1" w:themeShade="80"/>
        <w:sz w:val="18"/>
        <w:szCs w:val="18"/>
        <w:lang w:val="en-GB" w:eastAsia="en-GB" w:bidi="he-IL"/>
      </w:rPr>
      <mc:AlternateContent>
        <mc:Choice Requires="wps">
          <w:drawing>
            <wp:anchor distT="0" distB="0" distL="114300" distR="114300" simplePos="0" relativeHeight="251661312" behindDoc="0" locked="0" layoutInCell="1" allowOverlap="1" wp14:anchorId="32B9E4DD" wp14:editId="208DC59C">
              <wp:simplePos x="0" y="0"/>
              <wp:positionH relativeFrom="column">
                <wp:posOffset>4432935</wp:posOffset>
              </wp:positionH>
              <wp:positionV relativeFrom="paragraph">
                <wp:posOffset>428625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5858D" w14:textId="77777777" w:rsidR="009804FF" w:rsidRDefault="009804F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9E4DD" id="_x0000_t202" coordsize="21600,21600" o:spt="202" path="m0,0l0,21600,21600,21600,21600,0xe">
              <v:stroke joinstyle="miter"/>
              <v:path gradientshapeok="t" o:connecttype="rect"/>
            </v:shapetype>
            <v:shape id="Text Box 2" o:spid="_x0000_s1027" type="#_x0000_t202" style="position:absolute;left:0;text-align:left;margin-left:349.05pt;margin-top:33.7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" filled="f" stroked="f">
              <v:textbox>
                <w:txbxContent>
                  <w:p w14:paraId="4215858D" w14:textId="77777777" w:rsidR="009804FF" w:rsidRDefault="009804FF"/>
                </w:txbxContent>
              </v:textbox>
            </v:shape>
          </w:pict>
        </mc:Fallback>
      </mc:AlternateContent>
    </w:r>
    <w:r w:rsidR="001013B6" w:rsidRPr="0053594D">
      <w:rPr>
        <w:rFonts w:ascii="Quicksand" w:hAnsi="Quicksand"/>
      </w:rPr>
      <w:t>STRICTLY CONFIDENTIAL</w:t>
    </w:r>
    <w:r w:rsidRPr="0053594D">
      <w:rPr>
        <w:rFonts w:ascii="Quicksand" w:hAnsi="Quicksand"/>
      </w:rPr>
      <w:t xml:space="preserve">                                                                                      </w:t>
    </w:r>
    <w:r w:rsidRPr="002A5F84">
      <w:rPr>
        <w:b/>
        <w:noProof/>
        <w:sz w:val="20"/>
        <w:szCs w:val="20"/>
        <w:lang w:val="en-GB" w:eastAsia="en-GB" w:bidi="he-IL"/>
      </w:rPr>
      <mc:AlternateContent>
        <mc:Choice Requires="wps">
          <w:drawing>
            <wp:anchor distT="0" distB="0" distL="114300" distR="114300" simplePos="0" relativeHeight="251663360" behindDoc="0" locked="0" layoutInCell="1" allowOverlap="1" wp14:anchorId="79E2A48C" wp14:editId="06CF7584">
              <wp:simplePos x="0" y="0"/>
              <wp:positionH relativeFrom="column">
                <wp:posOffset>-151765</wp:posOffset>
              </wp:positionH>
              <wp:positionV relativeFrom="paragraph">
                <wp:posOffset>-94615</wp:posOffset>
              </wp:positionV>
              <wp:extent cx="6273800" cy="0"/>
              <wp:effectExtent l="10160" t="10160" r="1206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6DC2D" id="_x0000_t32" coordsize="21600,21600" o:spt="32" o:oned="t" path="m0,0l21600,21600e" filled="f">
              <v:path arrowok="t" fillok="f" o:connecttype="none"/>
              <o:lock v:ext="edit" shapetype="t"/>
            </v:shapetype>
            <v:shape id="AutoShape 1" o:spid="_x0000_s1026" type="#_x0000_t32" style="position:absolute;margin-left:-11.95pt;margin-top:-7.4pt;width:49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"/>
          </w:pict>
        </mc:Fallback>
      </mc:AlternateContent>
    </w:r>
    <w:r w:rsidR="0053594D">
      <w:rPr>
        <w:rFonts w:ascii="Quicksand" w:hAnsi="Quicksand"/>
        <w:bCs/>
      </w:rPr>
      <w:t>www.eyecon.com</w:t>
    </w:r>
  </w:p>
  <w:p w14:paraId="48077218" w14:textId="77777777" w:rsidR="00550DEA" w:rsidRDefault="00550DEA" w:rsidP="009804FF">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D5F9" w14:textId="77777777" w:rsidR="0053594D" w:rsidRDefault="005359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1439" w14:textId="77777777" w:rsidR="001F559B" w:rsidRDefault="001F559B" w:rsidP="00825601">
      <w:r>
        <w:separator/>
      </w:r>
    </w:p>
  </w:footnote>
  <w:footnote w:type="continuationSeparator" w:id="0">
    <w:p w14:paraId="43493F66" w14:textId="77777777" w:rsidR="001F559B" w:rsidRDefault="001F559B" w:rsidP="008256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42EE" w14:textId="77777777" w:rsidR="0053594D" w:rsidRDefault="005359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887D" w14:textId="77777777" w:rsidR="00825601" w:rsidRDefault="00825601" w:rsidP="00825601">
    <w:pPr>
      <w:pStyle w:val="Header"/>
      <w:jc w:val="center"/>
    </w:pPr>
    <w:r>
      <w:rPr>
        <w:noProof/>
        <w:lang w:val="en-GB" w:eastAsia="en-GB" w:bidi="he-IL"/>
      </w:rPr>
      <w:drawing>
        <wp:inline distT="0" distB="0" distL="0" distR="0" wp14:anchorId="7C7AB9A4" wp14:editId="0B30CFFA">
          <wp:extent cx="1696085" cy="934284"/>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yecon_Logo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99" cy="951919"/>
                  </a:xfrm>
                  <a:prstGeom prst="rect">
                    <a:avLst/>
                  </a:prstGeom>
                </pic:spPr>
              </pic:pic>
            </a:graphicData>
          </a:graphic>
        </wp:inline>
      </w:drawing>
    </w:r>
  </w:p>
  <w:p w14:paraId="6E2FD8C2" w14:textId="77777777" w:rsidR="00825601" w:rsidRDefault="00825601" w:rsidP="0082560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4AC5" w14:textId="77777777" w:rsidR="0053594D" w:rsidRDefault="00535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F44"/>
    <w:multiLevelType w:val="multilevel"/>
    <w:tmpl w:val="38AE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3A234B"/>
    <w:multiLevelType w:val="multilevel"/>
    <w:tmpl w:val="486A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640789"/>
    <w:multiLevelType w:val="multilevel"/>
    <w:tmpl w:val="779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807E6A"/>
    <w:multiLevelType w:val="multilevel"/>
    <w:tmpl w:val="E40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1"/>
    <w:rsid w:val="00026398"/>
    <w:rsid w:val="00045CD9"/>
    <w:rsid w:val="00057635"/>
    <w:rsid w:val="0007767E"/>
    <w:rsid w:val="00083D8C"/>
    <w:rsid w:val="00086662"/>
    <w:rsid w:val="000C35E7"/>
    <w:rsid w:val="001013B6"/>
    <w:rsid w:val="001430CE"/>
    <w:rsid w:val="00155D65"/>
    <w:rsid w:val="001811BC"/>
    <w:rsid w:val="0018226C"/>
    <w:rsid w:val="00185F3B"/>
    <w:rsid w:val="00187572"/>
    <w:rsid w:val="001C7D72"/>
    <w:rsid w:val="001F559B"/>
    <w:rsid w:val="00221278"/>
    <w:rsid w:val="00237284"/>
    <w:rsid w:val="00256E33"/>
    <w:rsid w:val="00296FFC"/>
    <w:rsid w:val="002A5F84"/>
    <w:rsid w:val="002D1D37"/>
    <w:rsid w:val="00303949"/>
    <w:rsid w:val="0030507A"/>
    <w:rsid w:val="00312D56"/>
    <w:rsid w:val="00353275"/>
    <w:rsid w:val="00380291"/>
    <w:rsid w:val="00397782"/>
    <w:rsid w:val="00397895"/>
    <w:rsid w:val="003A7676"/>
    <w:rsid w:val="003C3994"/>
    <w:rsid w:val="003E67DD"/>
    <w:rsid w:val="003E6ABC"/>
    <w:rsid w:val="003F0862"/>
    <w:rsid w:val="00407940"/>
    <w:rsid w:val="0042638C"/>
    <w:rsid w:val="004701B0"/>
    <w:rsid w:val="00472EA3"/>
    <w:rsid w:val="00474E4D"/>
    <w:rsid w:val="00483E71"/>
    <w:rsid w:val="004A5208"/>
    <w:rsid w:val="004B06FD"/>
    <w:rsid w:val="004B1C63"/>
    <w:rsid w:val="004E318E"/>
    <w:rsid w:val="004F4ABB"/>
    <w:rsid w:val="0053594D"/>
    <w:rsid w:val="00547A69"/>
    <w:rsid w:val="00550DEA"/>
    <w:rsid w:val="0059101C"/>
    <w:rsid w:val="005A7D93"/>
    <w:rsid w:val="005C74A1"/>
    <w:rsid w:val="005F3376"/>
    <w:rsid w:val="005F47F2"/>
    <w:rsid w:val="0061527C"/>
    <w:rsid w:val="006326FE"/>
    <w:rsid w:val="00656913"/>
    <w:rsid w:val="00694A0B"/>
    <w:rsid w:val="006A7957"/>
    <w:rsid w:val="006B2281"/>
    <w:rsid w:val="006C18E3"/>
    <w:rsid w:val="006D5ED1"/>
    <w:rsid w:val="007B2F61"/>
    <w:rsid w:val="007D53E2"/>
    <w:rsid w:val="007D6ABD"/>
    <w:rsid w:val="008073EF"/>
    <w:rsid w:val="00825601"/>
    <w:rsid w:val="008613C1"/>
    <w:rsid w:val="008A111E"/>
    <w:rsid w:val="008A3FAC"/>
    <w:rsid w:val="008A5E07"/>
    <w:rsid w:val="008B39A2"/>
    <w:rsid w:val="008C30B2"/>
    <w:rsid w:val="008D1B30"/>
    <w:rsid w:val="008D66B5"/>
    <w:rsid w:val="00911CCE"/>
    <w:rsid w:val="00951A17"/>
    <w:rsid w:val="009804FF"/>
    <w:rsid w:val="009814E5"/>
    <w:rsid w:val="0099213A"/>
    <w:rsid w:val="009C069D"/>
    <w:rsid w:val="009D3E4E"/>
    <w:rsid w:val="009F517D"/>
    <w:rsid w:val="00A24FF1"/>
    <w:rsid w:val="00A346B6"/>
    <w:rsid w:val="00A34EEA"/>
    <w:rsid w:val="00A53306"/>
    <w:rsid w:val="00A96F78"/>
    <w:rsid w:val="00AB4BAD"/>
    <w:rsid w:val="00AB6CAA"/>
    <w:rsid w:val="00AB7FB6"/>
    <w:rsid w:val="00AD798E"/>
    <w:rsid w:val="00B049CA"/>
    <w:rsid w:val="00B26373"/>
    <w:rsid w:val="00C26827"/>
    <w:rsid w:val="00C278F5"/>
    <w:rsid w:val="00C342FC"/>
    <w:rsid w:val="00C62175"/>
    <w:rsid w:val="00C931D9"/>
    <w:rsid w:val="00C93C53"/>
    <w:rsid w:val="00CB6EDE"/>
    <w:rsid w:val="00CC42C5"/>
    <w:rsid w:val="00CE2E3D"/>
    <w:rsid w:val="00D12CE6"/>
    <w:rsid w:val="00D210A3"/>
    <w:rsid w:val="00D25A6C"/>
    <w:rsid w:val="00D370F0"/>
    <w:rsid w:val="00D83303"/>
    <w:rsid w:val="00D9468B"/>
    <w:rsid w:val="00DA0E40"/>
    <w:rsid w:val="00DB07EB"/>
    <w:rsid w:val="00DB3935"/>
    <w:rsid w:val="00DC15D9"/>
    <w:rsid w:val="00DD1B60"/>
    <w:rsid w:val="00DD1B9D"/>
    <w:rsid w:val="00DD5A6E"/>
    <w:rsid w:val="00E02964"/>
    <w:rsid w:val="00E42F8F"/>
    <w:rsid w:val="00E501D7"/>
    <w:rsid w:val="00E57102"/>
    <w:rsid w:val="00E70A96"/>
    <w:rsid w:val="00E94563"/>
    <w:rsid w:val="00EC0082"/>
    <w:rsid w:val="00EC7A19"/>
    <w:rsid w:val="00EF0F73"/>
    <w:rsid w:val="00F01903"/>
    <w:rsid w:val="00F2287D"/>
    <w:rsid w:val="00F32B12"/>
    <w:rsid w:val="00F644C4"/>
    <w:rsid w:val="00F67549"/>
    <w:rsid w:val="00F956CA"/>
    <w:rsid w:val="00FA2E5B"/>
    <w:rsid w:val="00FB4842"/>
    <w:rsid w:val="00FB57CD"/>
    <w:rsid w:val="00FD6CC9"/>
    <w:rsid w:val="00FE6633"/>
    <w:rsid w:val="00FF04E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503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2560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601"/>
    <w:pPr>
      <w:tabs>
        <w:tab w:val="center" w:pos="4513"/>
        <w:tab w:val="right" w:pos="9026"/>
      </w:tabs>
    </w:pPr>
  </w:style>
  <w:style w:type="character" w:customStyle="1" w:styleId="HeaderChar">
    <w:name w:val="Header Char"/>
    <w:basedOn w:val="DefaultParagraphFont"/>
    <w:link w:val="Header"/>
    <w:uiPriority w:val="99"/>
    <w:rsid w:val="00825601"/>
  </w:style>
  <w:style w:type="paragraph" w:styleId="Footer">
    <w:name w:val="footer"/>
    <w:basedOn w:val="Normal"/>
    <w:link w:val="FooterChar"/>
    <w:uiPriority w:val="99"/>
    <w:unhideWhenUsed/>
    <w:rsid w:val="00825601"/>
    <w:pPr>
      <w:tabs>
        <w:tab w:val="center" w:pos="4513"/>
        <w:tab w:val="right" w:pos="9026"/>
      </w:tabs>
    </w:pPr>
  </w:style>
  <w:style w:type="character" w:customStyle="1" w:styleId="FooterChar">
    <w:name w:val="Footer Char"/>
    <w:basedOn w:val="DefaultParagraphFont"/>
    <w:link w:val="Footer"/>
    <w:uiPriority w:val="99"/>
    <w:rsid w:val="00825601"/>
  </w:style>
  <w:style w:type="character" w:customStyle="1" w:styleId="Heading1Char">
    <w:name w:val="Heading 1 Char"/>
    <w:basedOn w:val="DefaultParagraphFont"/>
    <w:link w:val="Heading1"/>
    <w:uiPriority w:val="9"/>
    <w:rsid w:val="00825601"/>
    <w:rPr>
      <w:rFonts w:ascii="Times New Roman" w:hAnsi="Times New Roman" w:cs="Times New Roman"/>
      <w:b/>
      <w:bCs/>
      <w:kern w:val="36"/>
      <w:sz w:val="48"/>
      <w:szCs w:val="48"/>
    </w:rPr>
  </w:style>
  <w:style w:type="paragraph" w:styleId="NormalWeb">
    <w:name w:val="Normal (Web)"/>
    <w:basedOn w:val="Normal"/>
    <w:uiPriority w:val="99"/>
    <w:semiHidden/>
    <w:unhideWhenUsed/>
    <w:rsid w:val="008256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25601"/>
  </w:style>
  <w:style w:type="character" w:styleId="Strong">
    <w:name w:val="Strong"/>
    <w:basedOn w:val="DefaultParagraphFont"/>
    <w:uiPriority w:val="22"/>
    <w:qFormat/>
    <w:rsid w:val="00825601"/>
    <w:rPr>
      <w:b/>
      <w:bCs/>
    </w:rPr>
  </w:style>
  <w:style w:type="paragraph" w:styleId="Title">
    <w:name w:val="Title"/>
    <w:basedOn w:val="Normal"/>
    <w:next w:val="Normal"/>
    <w:link w:val="TitleChar"/>
    <w:uiPriority w:val="10"/>
    <w:qFormat/>
    <w:rsid w:val="008256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01"/>
    <w:rPr>
      <w:rFonts w:asciiTheme="majorHAnsi" w:eastAsiaTheme="majorEastAsia" w:hAnsiTheme="majorHAnsi" w:cstheme="majorBidi"/>
      <w:spacing w:val="-10"/>
      <w:kern w:val="28"/>
      <w:sz w:val="56"/>
      <w:szCs w:val="56"/>
    </w:rPr>
  </w:style>
  <w:style w:type="paragraph" w:styleId="NoSpacing">
    <w:name w:val="No Spacing"/>
    <w:uiPriority w:val="1"/>
    <w:qFormat/>
    <w:rsid w:val="00D210A3"/>
    <w:rPr>
      <w:rFonts w:eastAsiaTheme="minorEastAsia"/>
      <w:sz w:val="22"/>
      <w:szCs w:val="22"/>
      <w:lang w:eastAsia="zh-CN"/>
    </w:rPr>
  </w:style>
  <w:style w:type="character" w:customStyle="1" w:styleId="zmsearchresult">
    <w:name w:val="zmsearchresult"/>
    <w:basedOn w:val="DefaultParagraphFont"/>
    <w:rsid w:val="006B2281"/>
  </w:style>
  <w:style w:type="character" w:styleId="Hyperlink">
    <w:name w:val="Hyperlink"/>
    <w:basedOn w:val="DefaultParagraphFont"/>
    <w:uiPriority w:val="99"/>
    <w:unhideWhenUsed/>
    <w:rsid w:val="00B26373"/>
    <w:rPr>
      <w:color w:val="0000FF"/>
      <w:u w:val="single"/>
    </w:rPr>
  </w:style>
  <w:style w:type="character" w:styleId="FollowedHyperlink">
    <w:name w:val="FollowedHyperlink"/>
    <w:basedOn w:val="DefaultParagraphFont"/>
    <w:uiPriority w:val="99"/>
    <w:semiHidden/>
    <w:unhideWhenUsed/>
    <w:rsid w:val="008A3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623">
      <w:bodyDiv w:val="1"/>
      <w:marLeft w:val="0"/>
      <w:marRight w:val="0"/>
      <w:marTop w:val="0"/>
      <w:marBottom w:val="0"/>
      <w:divBdr>
        <w:top w:val="none" w:sz="0" w:space="0" w:color="auto"/>
        <w:left w:val="none" w:sz="0" w:space="0" w:color="auto"/>
        <w:bottom w:val="none" w:sz="0" w:space="0" w:color="auto"/>
        <w:right w:val="none" w:sz="0" w:space="0" w:color="auto"/>
      </w:divBdr>
    </w:div>
    <w:div w:id="439031824">
      <w:bodyDiv w:val="1"/>
      <w:marLeft w:val="0"/>
      <w:marRight w:val="0"/>
      <w:marTop w:val="0"/>
      <w:marBottom w:val="0"/>
      <w:divBdr>
        <w:top w:val="none" w:sz="0" w:space="0" w:color="auto"/>
        <w:left w:val="none" w:sz="0" w:space="0" w:color="auto"/>
        <w:bottom w:val="none" w:sz="0" w:space="0" w:color="auto"/>
        <w:right w:val="none" w:sz="0" w:space="0" w:color="auto"/>
      </w:divBdr>
      <w:divsChild>
        <w:div w:id="649211214">
          <w:marLeft w:val="0"/>
          <w:marRight w:val="0"/>
          <w:marTop w:val="150"/>
          <w:marBottom w:val="0"/>
          <w:divBdr>
            <w:top w:val="none" w:sz="0" w:space="0" w:color="auto"/>
            <w:left w:val="none" w:sz="0" w:space="0" w:color="auto"/>
            <w:bottom w:val="none" w:sz="0" w:space="0" w:color="auto"/>
            <w:right w:val="none" w:sz="0" w:space="0" w:color="auto"/>
          </w:divBdr>
        </w:div>
      </w:divsChild>
    </w:div>
    <w:div w:id="1453671989">
      <w:bodyDiv w:val="1"/>
      <w:marLeft w:val="0"/>
      <w:marRight w:val="0"/>
      <w:marTop w:val="0"/>
      <w:marBottom w:val="0"/>
      <w:divBdr>
        <w:top w:val="none" w:sz="0" w:space="0" w:color="auto"/>
        <w:left w:val="none" w:sz="0" w:space="0" w:color="auto"/>
        <w:bottom w:val="none" w:sz="0" w:space="0" w:color="auto"/>
        <w:right w:val="none" w:sz="0" w:space="0" w:color="auto"/>
      </w:divBdr>
    </w:div>
    <w:div w:id="2049917516">
      <w:bodyDiv w:val="1"/>
      <w:marLeft w:val="0"/>
      <w:marRight w:val="0"/>
      <w:marTop w:val="0"/>
      <w:marBottom w:val="0"/>
      <w:divBdr>
        <w:top w:val="none" w:sz="0" w:space="0" w:color="auto"/>
        <w:left w:val="none" w:sz="0" w:space="0" w:color="auto"/>
        <w:bottom w:val="none" w:sz="0" w:space="0" w:color="auto"/>
        <w:right w:val="none" w:sz="0" w:space="0" w:color="auto"/>
      </w:divBdr>
      <w:divsChild>
        <w:div w:id="492186410">
          <w:marLeft w:val="0"/>
          <w:marRight w:val="0"/>
          <w:marTop w:val="150"/>
          <w:marBottom w:val="0"/>
          <w:divBdr>
            <w:top w:val="none" w:sz="0" w:space="0" w:color="auto"/>
            <w:left w:val="none" w:sz="0" w:space="0" w:color="auto"/>
            <w:bottom w:val="none" w:sz="0" w:space="0" w:color="auto"/>
            <w:right w:val="none" w:sz="0" w:space="0" w:color="auto"/>
          </w:divBdr>
          <w:divsChild>
            <w:div w:id="1859658810">
              <w:marLeft w:val="0"/>
              <w:marRight w:val="0"/>
              <w:marTop w:val="0"/>
              <w:marBottom w:val="0"/>
              <w:divBdr>
                <w:top w:val="none" w:sz="0" w:space="0" w:color="auto"/>
                <w:left w:val="none" w:sz="0" w:space="0" w:color="auto"/>
                <w:bottom w:val="none" w:sz="0" w:space="0" w:color="auto"/>
                <w:right w:val="none" w:sz="0" w:space="0" w:color="auto"/>
              </w:divBdr>
            </w:div>
            <w:div w:id="1409570638">
              <w:marLeft w:val="0"/>
              <w:marRight w:val="0"/>
              <w:marTop w:val="0"/>
              <w:marBottom w:val="0"/>
              <w:divBdr>
                <w:top w:val="none" w:sz="0" w:space="0" w:color="auto"/>
                <w:left w:val="none" w:sz="0" w:space="0" w:color="auto"/>
                <w:bottom w:val="none" w:sz="0" w:space="0" w:color="auto"/>
                <w:right w:val="none" w:sz="0" w:space="0" w:color="auto"/>
              </w:divBdr>
            </w:div>
          </w:divsChild>
        </w:div>
        <w:div w:id="1399087227">
          <w:marLeft w:val="0"/>
          <w:marRight w:val="0"/>
          <w:marTop w:val="150"/>
          <w:marBottom w:val="0"/>
          <w:divBdr>
            <w:top w:val="none" w:sz="0" w:space="0" w:color="auto"/>
            <w:left w:val="none" w:sz="0" w:space="0" w:color="auto"/>
            <w:bottom w:val="none" w:sz="0" w:space="0" w:color="auto"/>
            <w:right w:val="none" w:sz="0" w:space="0" w:color="auto"/>
          </w:divBdr>
        </w:div>
      </w:divsChild>
    </w:div>
    <w:div w:id="2052529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files.eyecon.com/index.php/s/XLUSvdy2fasAJWq"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vichazanov/Library/Group%20Containers/UBF8T346G9.Office/User%20Content.localized/Templates.localized/Eyec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STRICTLY CONFIDENTIAL  WWW.EYECON.COM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74343297AA1419E189F7BF7FEBD07" ma:contentTypeVersion="7" ma:contentTypeDescription="Create a new document." ma:contentTypeScope="" ma:versionID="5c829392aae1331e5517d545b9a5a78b">
  <xsd:schema xmlns:xsd="http://www.w3.org/2001/XMLSchema" xmlns:xs="http://www.w3.org/2001/XMLSchema" xmlns:p="http://schemas.microsoft.com/office/2006/metadata/properties" xmlns:ns2="18942e72-54c0-48c1-94fb-cc4d1b2968c6" xmlns:ns3="549e48ba-90ca-4b89-bcb7-92fd36283afa" targetNamespace="http://schemas.microsoft.com/office/2006/metadata/properties" ma:root="true" ma:fieldsID="1f22f8adc26f2e5cbbda223cd2f64758" ns2:_="" ns3:_="">
    <xsd:import namespace="18942e72-54c0-48c1-94fb-cc4d1b2968c6"/>
    <xsd:import namespace="549e48ba-90ca-4b89-bcb7-92fd36283a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42e72-54c0-48c1-94fb-cc4d1b296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e48ba-90ca-4b89-bcb7-92fd36283a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65E2A1-67F3-4610-9245-631685B609D6}"/>
</file>

<file path=customXml/itemProps3.xml><?xml version="1.0" encoding="utf-8"?>
<ds:datastoreItem xmlns:ds="http://schemas.openxmlformats.org/officeDocument/2006/customXml" ds:itemID="{5D5F0F9F-8F83-4D40-90C4-F343B27E457F}"/>
</file>

<file path=customXml/itemProps4.xml><?xml version="1.0" encoding="utf-8"?>
<ds:datastoreItem xmlns:ds="http://schemas.openxmlformats.org/officeDocument/2006/customXml" ds:itemID="{144EF75D-4F8A-42C5-A178-90F499CF6679}"/>
</file>

<file path=docProps/app.xml><?xml version="1.0" encoding="utf-8"?>
<Properties xmlns="http://schemas.openxmlformats.org/officeDocument/2006/extended-properties" xmlns:vt="http://schemas.openxmlformats.org/officeDocument/2006/docPropsVTypes">
  <Template>EyeconTemplate.dotx</Template>
  <TotalTime>10</TotalTime>
  <Pages>3</Pages>
  <Words>187</Words>
  <Characters>1067</Characters>
  <Application>Microsoft Macintosh Word</Application>
  <DocSecurity>0</DocSecurity>
  <Lines>8</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strictly confidential</vt:lpstr>
      <vt:lpstr>Xingyun Baozhu</vt:lpstr>
      <vt:lpstr/>
      <vt:lpstr>Short Description</vt:lpstr>
      <vt:lpstr>Marketing Materials</vt:lpstr>
      <vt:lpstr/>
    </vt:vector>
  </TitlesOfParts>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Zvi Chazanov</dc:creator>
  <cp:keywords/>
  <dc:description/>
  <cp:lastModifiedBy>Zvi Chazanov</cp:lastModifiedBy>
  <cp:revision>8</cp:revision>
  <dcterms:created xsi:type="dcterms:W3CDTF">2016-06-01T13:02:00Z</dcterms:created>
  <dcterms:modified xsi:type="dcterms:W3CDTF">2017-06-13T14:50:00Z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0x010100EFF74343297AA1419E189F7BF7FEBD07</vt:lpwstr>
  </property>
</Properties>
</file>